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sz w:val="24"/>
          <w:szCs w:val="24"/>
        </w:rPr>
      </w:pPr>
      <w:r w:rsidDel="00000000" w:rsidR="00000000" w:rsidRPr="00000000">
        <w:rPr>
          <w:sz w:val="24"/>
          <w:szCs w:val="24"/>
          <w:rtl w:val="0"/>
        </w:rPr>
        <w:t xml:space="preserve">Reconciliation 2025-2026</w:t>
      </w:r>
    </w:p>
    <w:p w:rsidR="00000000" w:rsidDel="00000000" w:rsidP="00000000" w:rsidRDefault="00000000" w:rsidRPr="00000000" w14:paraId="00000002">
      <w:pPr>
        <w:pageBreakBefore w:val="0"/>
        <w:jc w:val="center"/>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Classes will need to leave to go over to Saint Brigid for the sacrament at 1:45. I will lead a short prayer reflection and an examination of conscience with each class before we begin the reception of the sacrament. </w:t>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Teachers who have the scheduled class at the assigned time are expected to bring the class over to Saint Brigid and to stay and help supervise the students in the church.The time period laps over two periods for some grades, so the teachers who have the class the second part of the time period should come to the church to help supervise during the time that they would have the class. </w:t>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Students are encouraged to participate in Reconciliation but are not required to do so. Mrs. Sullivan will communicate with any parents of students who indicate a desire to not participate in the sacrament at school. </w:t>
      </w:r>
    </w:p>
    <w:p w:rsidR="00000000" w:rsidDel="00000000" w:rsidP="00000000" w:rsidRDefault="00000000" w:rsidRPr="00000000" w14:paraId="00000006">
      <w:pPr>
        <w:pageBreakBefore w:val="0"/>
        <w:rPr>
          <w:sz w:val="24"/>
          <w:szCs w:val="24"/>
        </w:rPr>
      </w:pPr>
      <w:r w:rsidDel="00000000" w:rsidR="00000000" w:rsidRPr="00000000">
        <w:rPr>
          <w:sz w:val="24"/>
          <w:szCs w:val="24"/>
          <w:rtl w:val="0"/>
        </w:rPr>
        <w:t xml:space="preserve">All of the scheduled dates are on Wednesdays which is the day that works best with the St. Brigid priests’ schedule. </w:t>
      </w:r>
    </w:p>
    <w:p w:rsidR="00000000" w:rsidDel="00000000" w:rsidP="00000000" w:rsidRDefault="00000000" w:rsidRPr="00000000" w14:paraId="00000007">
      <w:pPr>
        <w:pageBreakBefore w:val="0"/>
        <w:jc w:val="center"/>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8th Grade</w:t>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9/10-8A Reconciliation (2:00)</w:t>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9/24-8B Reconciliation (2:00)</w:t>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7th Grade</w:t>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10/8-7A Reconciliation (2:00)</w:t>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10/29-7B Reconciliation (2:00)</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6th Grade</w:t>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 xml:space="preserve">11/12-6A Reconciliation (2:00)</w:t>
      </w:r>
    </w:p>
    <w:p w:rsidR="00000000" w:rsidDel="00000000" w:rsidP="00000000" w:rsidRDefault="00000000" w:rsidRPr="00000000" w14:paraId="00000012">
      <w:pPr>
        <w:pageBreakBefore w:val="0"/>
        <w:rPr>
          <w:sz w:val="24"/>
          <w:szCs w:val="24"/>
        </w:rPr>
      </w:pPr>
      <w:r w:rsidDel="00000000" w:rsidR="00000000" w:rsidRPr="00000000">
        <w:rPr>
          <w:sz w:val="24"/>
          <w:szCs w:val="24"/>
          <w:rtl w:val="0"/>
        </w:rPr>
        <w:t xml:space="preserve">11/19-6B Reconciliation (2:00)</w:t>
      </w:r>
    </w:p>
    <w:p w:rsidR="00000000" w:rsidDel="00000000" w:rsidP="00000000" w:rsidRDefault="00000000" w:rsidRPr="00000000" w14:paraId="00000013">
      <w:pPr>
        <w:pageBreakBefore w:val="0"/>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5th Grade</w:t>
      </w:r>
    </w:p>
    <w:p w:rsidR="00000000" w:rsidDel="00000000" w:rsidP="00000000" w:rsidRDefault="00000000" w:rsidRPr="00000000" w14:paraId="00000015">
      <w:pPr>
        <w:rPr>
          <w:sz w:val="24"/>
          <w:szCs w:val="24"/>
        </w:rPr>
      </w:pPr>
      <w:r w:rsidDel="00000000" w:rsidR="00000000" w:rsidRPr="00000000">
        <w:rPr>
          <w:sz w:val="24"/>
          <w:szCs w:val="24"/>
          <w:rtl w:val="0"/>
        </w:rPr>
        <w:t xml:space="preserve">12/3-5A Reconciliation (2:00)</w:t>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12/10-5B Reconciliation (2:00)</w:t>
      </w:r>
    </w:p>
    <w:p w:rsidR="00000000" w:rsidDel="00000000" w:rsidP="00000000" w:rsidRDefault="00000000" w:rsidRPr="00000000" w14:paraId="00000017">
      <w:pPr>
        <w:pageBreakBefore w:val="0"/>
        <w:rPr>
          <w:sz w:val="24"/>
          <w:szCs w:val="24"/>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4th Grade</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1/7-4A Reconciliation (2:00)</w:t>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1/21-4B Reconciliation (2:00)</w:t>
      </w:r>
    </w:p>
    <w:p w:rsidR="00000000" w:rsidDel="00000000" w:rsidP="00000000" w:rsidRDefault="00000000" w:rsidRPr="00000000" w14:paraId="0000001B">
      <w:pPr>
        <w:pageBreakBefore w:val="0"/>
        <w:rPr>
          <w:sz w:val="24"/>
          <w:szCs w:val="24"/>
        </w:rPr>
      </w:pPr>
      <w:r w:rsidDel="00000000" w:rsidR="00000000" w:rsidRPr="00000000">
        <w:rPr>
          <w:rtl w:val="0"/>
        </w:rPr>
      </w:r>
    </w:p>
    <w:p w:rsidR="00000000" w:rsidDel="00000000" w:rsidP="00000000" w:rsidRDefault="00000000" w:rsidRPr="00000000" w14:paraId="0000001C">
      <w:pPr>
        <w:pageBreakBefore w:val="0"/>
        <w:rPr>
          <w:sz w:val="24"/>
          <w:szCs w:val="24"/>
        </w:rPr>
      </w:pPr>
      <w:r w:rsidDel="00000000" w:rsidR="00000000" w:rsidRPr="00000000">
        <w:rPr>
          <w:sz w:val="24"/>
          <w:szCs w:val="24"/>
          <w:rtl w:val="0"/>
        </w:rPr>
        <w:t xml:space="preserve">3rd</w:t>
      </w:r>
      <w:r w:rsidDel="00000000" w:rsidR="00000000" w:rsidRPr="00000000">
        <w:rPr>
          <w:sz w:val="24"/>
          <w:szCs w:val="24"/>
          <w:rtl w:val="0"/>
        </w:rPr>
        <w:t xml:space="preserve"> Grade</w:t>
      </w:r>
    </w:p>
    <w:p w:rsidR="00000000" w:rsidDel="00000000" w:rsidP="00000000" w:rsidRDefault="00000000" w:rsidRPr="00000000" w14:paraId="0000001D">
      <w:pPr>
        <w:pageBreakBefore w:val="0"/>
        <w:rPr>
          <w:sz w:val="24"/>
          <w:szCs w:val="24"/>
        </w:rPr>
      </w:pPr>
      <w:r w:rsidDel="00000000" w:rsidR="00000000" w:rsidRPr="00000000">
        <w:rPr>
          <w:sz w:val="24"/>
          <w:szCs w:val="24"/>
          <w:rtl w:val="0"/>
        </w:rPr>
        <w:t xml:space="preserve">2/4-3A Reconciliation (2:00)</w:t>
      </w:r>
    </w:p>
    <w:p w:rsidR="00000000" w:rsidDel="00000000" w:rsidP="00000000" w:rsidRDefault="00000000" w:rsidRPr="00000000" w14:paraId="0000001E">
      <w:pPr>
        <w:pageBreakBefore w:val="0"/>
        <w:rPr>
          <w:b w:val="1"/>
          <w:sz w:val="24"/>
          <w:szCs w:val="24"/>
        </w:rPr>
      </w:pPr>
      <w:r w:rsidDel="00000000" w:rsidR="00000000" w:rsidRPr="00000000">
        <w:rPr>
          <w:sz w:val="24"/>
          <w:szCs w:val="24"/>
          <w:rtl w:val="0"/>
        </w:rPr>
        <w:t xml:space="preserve">2/11-3B Reconciliation (2:00)</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