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99AD" w14:textId="77777777" w:rsidR="00AC7C77" w:rsidRPr="00FA094E" w:rsidRDefault="00974F4B" w:rsidP="00834D3E">
      <w:pPr>
        <w:pStyle w:val="NoSpacing"/>
        <w:ind w:right="-288"/>
        <w:jc w:val="center"/>
        <w:rPr>
          <w:rFonts w:ascii="Arial" w:hAnsi="Arial" w:cs="Arial"/>
          <w:b/>
          <w:i/>
          <w:sz w:val="36"/>
          <w:szCs w:val="36"/>
        </w:rPr>
      </w:pPr>
      <w:r w:rsidRPr="00FA094E">
        <w:rPr>
          <w:rFonts w:ascii="Arial" w:hAnsi="Arial" w:cs="Arial"/>
          <w:b/>
          <w:i/>
          <w:sz w:val="36"/>
          <w:szCs w:val="36"/>
        </w:rPr>
        <w:t>Questions &amp; Answers</w:t>
      </w:r>
      <w:r w:rsidR="005649C7" w:rsidRPr="00FA094E">
        <w:rPr>
          <w:rFonts w:ascii="Arial" w:hAnsi="Arial" w:cs="Arial"/>
          <w:b/>
          <w:i/>
          <w:sz w:val="36"/>
          <w:szCs w:val="36"/>
        </w:rPr>
        <w:t xml:space="preserve"> about the</w:t>
      </w:r>
      <w:r w:rsidR="00BF37CC" w:rsidRPr="00FA094E">
        <w:rPr>
          <w:rFonts w:ascii="Arial" w:hAnsi="Arial" w:cs="Arial"/>
          <w:b/>
          <w:i/>
          <w:sz w:val="36"/>
          <w:szCs w:val="36"/>
        </w:rPr>
        <w:t xml:space="preserve"> Annual</w:t>
      </w:r>
      <w:r w:rsidR="005649C7" w:rsidRPr="00FA094E">
        <w:rPr>
          <w:rFonts w:ascii="Arial" w:hAnsi="Arial" w:cs="Arial"/>
          <w:b/>
          <w:i/>
          <w:sz w:val="36"/>
          <w:szCs w:val="36"/>
        </w:rPr>
        <w:t xml:space="preserve"> </w:t>
      </w:r>
      <w:r w:rsidR="00235DF9" w:rsidRPr="00FA094E">
        <w:rPr>
          <w:rFonts w:ascii="Arial" w:hAnsi="Arial" w:cs="Arial"/>
          <w:b/>
          <w:i/>
          <w:sz w:val="36"/>
          <w:szCs w:val="36"/>
        </w:rPr>
        <w:t>Fund</w:t>
      </w:r>
    </w:p>
    <w:p w14:paraId="3A265BC3" w14:textId="77777777" w:rsidR="00186E80" w:rsidRDefault="00186E80" w:rsidP="00834D3E">
      <w:pPr>
        <w:pStyle w:val="NoSpacing"/>
        <w:ind w:right="-288"/>
        <w:jc w:val="center"/>
        <w:rPr>
          <w:rFonts w:ascii="Arial" w:hAnsi="Arial" w:cs="Arial"/>
        </w:rPr>
      </w:pPr>
    </w:p>
    <w:p w14:paraId="6109A71B" w14:textId="77777777" w:rsidR="00FA094E" w:rsidRDefault="005649C7" w:rsidP="00834D3E">
      <w:pPr>
        <w:pStyle w:val="NoSpacing"/>
        <w:rPr>
          <w:rFonts w:ascii="Arial" w:hAnsi="Arial" w:cs="Arial"/>
        </w:rPr>
      </w:pPr>
      <w:r w:rsidRPr="00FA094E">
        <w:rPr>
          <w:rFonts w:ascii="Arial" w:hAnsi="Arial" w:cs="Arial"/>
          <w:b/>
        </w:rPr>
        <w:t xml:space="preserve">Why does tuition </w:t>
      </w:r>
      <w:r w:rsidR="00186E80" w:rsidRPr="00FA094E">
        <w:rPr>
          <w:rFonts w:ascii="Arial" w:hAnsi="Arial" w:cs="Arial"/>
          <w:b/>
        </w:rPr>
        <w:t xml:space="preserve">not cover the </w:t>
      </w:r>
      <w:r w:rsidRPr="00FA094E">
        <w:rPr>
          <w:rFonts w:ascii="Arial" w:hAnsi="Arial" w:cs="Arial"/>
          <w:b/>
        </w:rPr>
        <w:t>cost to educate a student at H</w:t>
      </w:r>
      <w:r w:rsidR="00440049" w:rsidRPr="00FA094E">
        <w:rPr>
          <w:rFonts w:ascii="Arial" w:hAnsi="Arial" w:cs="Arial"/>
          <w:b/>
        </w:rPr>
        <w:t xml:space="preserve">oly </w:t>
      </w:r>
      <w:r w:rsidRPr="00FA094E">
        <w:rPr>
          <w:rFonts w:ascii="Arial" w:hAnsi="Arial" w:cs="Arial"/>
          <w:b/>
        </w:rPr>
        <w:t>R</w:t>
      </w:r>
      <w:r w:rsidR="00440049" w:rsidRPr="00FA094E">
        <w:rPr>
          <w:rFonts w:ascii="Arial" w:hAnsi="Arial" w:cs="Arial"/>
          <w:b/>
        </w:rPr>
        <w:t>edeemer</w:t>
      </w:r>
      <w:r w:rsidRPr="00FA094E">
        <w:rPr>
          <w:rFonts w:ascii="Arial" w:hAnsi="Arial" w:cs="Arial"/>
          <w:b/>
        </w:rPr>
        <w:t>?</w:t>
      </w:r>
      <w:r w:rsidR="00186E80" w:rsidRPr="00FA094E">
        <w:rPr>
          <w:rFonts w:ascii="Arial" w:hAnsi="Arial" w:cs="Arial"/>
        </w:rPr>
        <w:t xml:space="preserve">  </w:t>
      </w:r>
    </w:p>
    <w:p w14:paraId="6C9B207A" w14:textId="43F78D42" w:rsidR="005649C7" w:rsidRPr="00FA094E" w:rsidRDefault="00A17B75" w:rsidP="00834D3E">
      <w:pPr>
        <w:pStyle w:val="NoSpacing"/>
        <w:rPr>
          <w:rFonts w:ascii="Arial" w:hAnsi="Arial" w:cs="Arial"/>
          <w:sz w:val="20"/>
          <w:szCs w:val="20"/>
        </w:rPr>
      </w:pPr>
      <w:r w:rsidRPr="00FA094E">
        <w:rPr>
          <w:rFonts w:ascii="Arial" w:hAnsi="Arial" w:cs="Arial"/>
          <w:sz w:val="20"/>
          <w:szCs w:val="20"/>
        </w:rPr>
        <w:t>We continually strive to keep cost</w:t>
      </w:r>
      <w:r w:rsidR="007C25F2">
        <w:rPr>
          <w:rFonts w:ascii="Arial" w:hAnsi="Arial" w:cs="Arial"/>
          <w:sz w:val="20"/>
          <w:szCs w:val="20"/>
        </w:rPr>
        <w:t>s</w:t>
      </w:r>
      <w:r w:rsidRPr="00FA094E">
        <w:rPr>
          <w:rFonts w:ascii="Arial" w:hAnsi="Arial" w:cs="Arial"/>
          <w:sz w:val="20"/>
          <w:szCs w:val="20"/>
        </w:rPr>
        <w:t xml:space="preserve"> low and tuition affordable. </w:t>
      </w:r>
      <w:r w:rsidR="00186E80" w:rsidRPr="00FA094E">
        <w:rPr>
          <w:rFonts w:ascii="Arial" w:hAnsi="Arial" w:cs="Arial"/>
          <w:sz w:val="20"/>
          <w:szCs w:val="20"/>
        </w:rPr>
        <w:t>Because tuition covers a percentage of the operating budget, H</w:t>
      </w:r>
      <w:r w:rsidR="00440049" w:rsidRPr="00FA094E">
        <w:rPr>
          <w:rFonts w:ascii="Arial" w:hAnsi="Arial" w:cs="Arial"/>
          <w:sz w:val="20"/>
          <w:szCs w:val="20"/>
        </w:rPr>
        <w:t xml:space="preserve">oly </w:t>
      </w:r>
      <w:r w:rsidR="00186E80" w:rsidRPr="00FA094E">
        <w:rPr>
          <w:rFonts w:ascii="Arial" w:hAnsi="Arial" w:cs="Arial"/>
          <w:sz w:val="20"/>
          <w:szCs w:val="20"/>
        </w:rPr>
        <w:t>R</w:t>
      </w:r>
      <w:r w:rsidR="00440049" w:rsidRPr="00FA094E">
        <w:rPr>
          <w:rFonts w:ascii="Arial" w:hAnsi="Arial" w:cs="Arial"/>
          <w:sz w:val="20"/>
          <w:szCs w:val="20"/>
        </w:rPr>
        <w:t>edeemer</w:t>
      </w:r>
      <w:r w:rsidR="00186E80" w:rsidRPr="00FA094E">
        <w:rPr>
          <w:rFonts w:ascii="Arial" w:hAnsi="Arial" w:cs="Arial"/>
          <w:sz w:val="20"/>
          <w:szCs w:val="20"/>
        </w:rPr>
        <w:t xml:space="preserve"> depends on</w:t>
      </w:r>
      <w:r w:rsidR="00235DF9" w:rsidRPr="00FA094E">
        <w:rPr>
          <w:rFonts w:ascii="Arial" w:hAnsi="Arial" w:cs="Arial"/>
          <w:sz w:val="20"/>
          <w:szCs w:val="20"/>
        </w:rPr>
        <w:t xml:space="preserve"> the unrestricted Annual Fund </w:t>
      </w:r>
      <w:r w:rsidR="00186E80" w:rsidRPr="00FA094E">
        <w:rPr>
          <w:rFonts w:ascii="Arial" w:hAnsi="Arial" w:cs="Arial"/>
          <w:sz w:val="20"/>
          <w:szCs w:val="20"/>
        </w:rPr>
        <w:t>gifts to help close the gap between tuition</w:t>
      </w:r>
      <w:r w:rsidR="00834D3E" w:rsidRPr="00FA094E">
        <w:rPr>
          <w:rFonts w:ascii="Arial" w:hAnsi="Arial" w:cs="Arial"/>
          <w:sz w:val="20"/>
          <w:szCs w:val="20"/>
        </w:rPr>
        <w:t xml:space="preserve"> revenue and the true cost of </w:t>
      </w:r>
      <w:r w:rsidR="00EF4C93" w:rsidRPr="00FA094E">
        <w:rPr>
          <w:rFonts w:ascii="Arial" w:hAnsi="Arial" w:cs="Arial"/>
          <w:sz w:val="20"/>
          <w:szCs w:val="20"/>
        </w:rPr>
        <w:t xml:space="preserve">educating </w:t>
      </w:r>
      <w:r w:rsidR="00834D3E" w:rsidRPr="00FA094E">
        <w:rPr>
          <w:rFonts w:ascii="Arial" w:hAnsi="Arial" w:cs="Arial"/>
          <w:sz w:val="20"/>
          <w:szCs w:val="20"/>
        </w:rPr>
        <w:t>a</w:t>
      </w:r>
      <w:r w:rsidR="00186E80" w:rsidRPr="00FA094E">
        <w:rPr>
          <w:rFonts w:ascii="Arial" w:hAnsi="Arial" w:cs="Arial"/>
          <w:sz w:val="20"/>
          <w:szCs w:val="20"/>
        </w:rPr>
        <w:t xml:space="preserve"> H</w:t>
      </w:r>
      <w:r w:rsidR="00440049" w:rsidRPr="00FA094E">
        <w:rPr>
          <w:rFonts w:ascii="Arial" w:hAnsi="Arial" w:cs="Arial"/>
          <w:sz w:val="20"/>
          <w:szCs w:val="20"/>
        </w:rPr>
        <w:t xml:space="preserve">oly </w:t>
      </w:r>
      <w:r w:rsidR="00186E80" w:rsidRPr="00FA094E">
        <w:rPr>
          <w:rFonts w:ascii="Arial" w:hAnsi="Arial" w:cs="Arial"/>
          <w:sz w:val="20"/>
          <w:szCs w:val="20"/>
        </w:rPr>
        <w:t>R</w:t>
      </w:r>
      <w:r w:rsidR="00440049" w:rsidRPr="00FA094E">
        <w:rPr>
          <w:rFonts w:ascii="Arial" w:hAnsi="Arial" w:cs="Arial"/>
          <w:sz w:val="20"/>
          <w:szCs w:val="20"/>
        </w:rPr>
        <w:t>edeemer</w:t>
      </w:r>
      <w:r w:rsidR="00186E80" w:rsidRPr="00FA094E">
        <w:rPr>
          <w:rFonts w:ascii="Arial" w:hAnsi="Arial" w:cs="Arial"/>
          <w:sz w:val="20"/>
          <w:szCs w:val="20"/>
        </w:rPr>
        <w:t xml:space="preserve"> student.  </w:t>
      </w:r>
      <w:r w:rsidR="00FC03A4" w:rsidRPr="00FA094E">
        <w:rPr>
          <w:rFonts w:ascii="Arial" w:hAnsi="Arial" w:cs="Arial"/>
          <w:sz w:val="20"/>
          <w:szCs w:val="20"/>
        </w:rPr>
        <w:t xml:space="preserve">Safety protocols and technology needs related to COVID-19 have had a significant impact on our budget. These costs were not passed on to families as part of the 2020-2021 tuition. </w:t>
      </w:r>
      <w:r w:rsidR="00186E80" w:rsidRPr="00FA094E">
        <w:rPr>
          <w:rFonts w:ascii="Arial" w:hAnsi="Arial" w:cs="Arial"/>
          <w:sz w:val="20"/>
          <w:szCs w:val="20"/>
        </w:rPr>
        <w:t>H</w:t>
      </w:r>
      <w:r w:rsidR="00440049" w:rsidRPr="00FA094E">
        <w:rPr>
          <w:rFonts w:ascii="Arial" w:hAnsi="Arial" w:cs="Arial"/>
          <w:sz w:val="20"/>
          <w:szCs w:val="20"/>
        </w:rPr>
        <w:t xml:space="preserve">oly </w:t>
      </w:r>
      <w:r w:rsidR="00186E80" w:rsidRPr="00FA094E">
        <w:rPr>
          <w:rFonts w:ascii="Arial" w:hAnsi="Arial" w:cs="Arial"/>
          <w:sz w:val="20"/>
          <w:szCs w:val="20"/>
        </w:rPr>
        <w:t>R</w:t>
      </w:r>
      <w:r w:rsidR="00440049" w:rsidRPr="00FA094E">
        <w:rPr>
          <w:rFonts w:ascii="Arial" w:hAnsi="Arial" w:cs="Arial"/>
          <w:sz w:val="20"/>
          <w:szCs w:val="20"/>
        </w:rPr>
        <w:t>edeemer</w:t>
      </w:r>
      <w:r w:rsidR="00186E80" w:rsidRPr="00FA094E">
        <w:rPr>
          <w:rFonts w:ascii="Arial" w:hAnsi="Arial" w:cs="Arial"/>
          <w:sz w:val="20"/>
          <w:szCs w:val="20"/>
        </w:rPr>
        <w:t xml:space="preserve"> strives to mak</w:t>
      </w:r>
      <w:r w:rsidR="00BE34B1" w:rsidRPr="00FA094E">
        <w:rPr>
          <w:rFonts w:ascii="Arial" w:hAnsi="Arial" w:cs="Arial"/>
          <w:sz w:val="20"/>
          <w:szCs w:val="20"/>
        </w:rPr>
        <w:t xml:space="preserve">e our tuition </w:t>
      </w:r>
      <w:r w:rsidR="005649C7" w:rsidRPr="00FA094E">
        <w:rPr>
          <w:rFonts w:ascii="Arial" w:hAnsi="Arial" w:cs="Arial"/>
          <w:sz w:val="20"/>
          <w:szCs w:val="20"/>
        </w:rPr>
        <w:t>affordable</w:t>
      </w:r>
      <w:r w:rsidR="00BE34B1" w:rsidRPr="00FA094E">
        <w:rPr>
          <w:rFonts w:ascii="Arial" w:hAnsi="Arial" w:cs="Arial"/>
          <w:sz w:val="20"/>
          <w:szCs w:val="20"/>
        </w:rPr>
        <w:t xml:space="preserve"> to any family who desires</w:t>
      </w:r>
      <w:r w:rsidRPr="00FA094E">
        <w:rPr>
          <w:rFonts w:ascii="Arial" w:hAnsi="Arial" w:cs="Arial"/>
          <w:sz w:val="20"/>
          <w:szCs w:val="20"/>
        </w:rPr>
        <w:t xml:space="preserve"> a Catholic e</w:t>
      </w:r>
      <w:r w:rsidR="00186E80" w:rsidRPr="00FA094E">
        <w:rPr>
          <w:rFonts w:ascii="Arial" w:hAnsi="Arial" w:cs="Arial"/>
          <w:sz w:val="20"/>
          <w:szCs w:val="20"/>
        </w:rPr>
        <w:t>ducation for their children.</w:t>
      </w:r>
      <w:r w:rsidR="00235DF9" w:rsidRPr="00FA094E">
        <w:rPr>
          <w:rFonts w:ascii="Arial" w:hAnsi="Arial" w:cs="Arial"/>
          <w:sz w:val="20"/>
          <w:szCs w:val="20"/>
        </w:rPr>
        <w:t xml:space="preserve"> </w:t>
      </w:r>
      <w:r w:rsidR="00BE34B1" w:rsidRPr="00FA094E">
        <w:rPr>
          <w:rFonts w:ascii="Arial" w:hAnsi="Arial" w:cs="Arial"/>
          <w:sz w:val="20"/>
          <w:szCs w:val="20"/>
        </w:rPr>
        <w:t xml:space="preserve">  While tuition is not tax </w:t>
      </w:r>
      <w:r w:rsidR="005649C7" w:rsidRPr="00FA094E">
        <w:rPr>
          <w:rFonts w:ascii="Arial" w:hAnsi="Arial" w:cs="Arial"/>
          <w:sz w:val="20"/>
          <w:szCs w:val="20"/>
        </w:rPr>
        <w:t>deductible</w:t>
      </w:r>
      <w:r w:rsidR="00235DF9" w:rsidRPr="00FA094E">
        <w:rPr>
          <w:rFonts w:ascii="Arial" w:hAnsi="Arial" w:cs="Arial"/>
          <w:sz w:val="20"/>
          <w:szCs w:val="20"/>
        </w:rPr>
        <w:t>, the Annual Fund</w:t>
      </w:r>
      <w:r w:rsidR="006F0CFA" w:rsidRPr="00FA094E">
        <w:rPr>
          <w:rFonts w:ascii="Arial" w:hAnsi="Arial" w:cs="Arial"/>
          <w:sz w:val="20"/>
          <w:szCs w:val="20"/>
        </w:rPr>
        <w:t xml:space="preserve"> </w:t>
      </w:r>
      <w:r w:rsidR="00974F4B" w:rsidRPr="00FA094E">
        <w:rPr>
          <w:rFonts w:ascii="Arial" w:hAnsi="Arial" w:cs="Arial"/>
          <w:sz w:val="20"/>
          <w:szCs w:val="20"/>
        </w:rPr>
        <w:t>may be</w:t>
      </w:r>
      <w:r w:rsidR="006F0CFA" w:rsidRPr="00FA094E">
        <w:rPr>
          <w:rFonts w:ascii="Arial" w:hAnsi="Arial" w:cs="Arial"/>
          <w:sz w:val="20"/>
          <w:szCs w:val="20"/>
        </w:rPr>
        <w:t xml:space="preserve"> deducted from your </w:t>
      </w:r>
      <w:r w:rsidR="009C667B" w:rsidRPr="00FA094E">
        <w:rPr>
          <w:rFonts w:ascii="Arial" w:hAnsi="Arial" w:cs="Arial"/>
          <w:sz w:val="20"/>
          <w:szCs w:val="20"/>
        </w:rPr>
        <w:t>taxes because no goods or services</w:t>
      </w:r>
      <w:r w:rsidR="006F0CFA" w:rsidRPr="00FA094E">
        <w:rPr>
          <w:rFonts w:ascii="Arial" w:hAnsi="Arial" w:cs="Arial"/>
          <w:sz w:val="20"/>
          <w:szCs w:val="20"/>
        </w:rPr>
        <w:t xml:space="preserve"> were rendered.</w:t>
      </w:r>
      <w:r w:rsidR="005649C7" w:rsidRPr="00FA094E">
        <w:rPr>
          <w:rFonts w:ascii="Arial" w:hAnsi="Arial" w:cs="Arial"/>
          <w:sz w:val="20"/>
          <w:szCs w:val="20"/>
        </w:rPr>
        <w:t xml:space="preserve"> </w:t>
      </w:r>
    </w:p>
    <w:p w14:paraId="1639E3F4" w14:textId="77777777" w:rsidR="005649C7" w:rsidRPr="001E2000" w:rsidRDefault="005649C7" w:rsidP="00834D3E">
      <w:pPr>
        <w:pStyle w:val="NoSpacing"/>
        <w:rPr>
          <w:sz w:val="21"/>
          <w:szCs w:val="21"/>
        </w:rPr>
      </w:pPr>
    </w:p>
    <w:p w14:paraId="45EAD664" w14:textId="77777777" w:rsidR="005649C7" w:rsidRPr="00FA094E" w:rsidRDefault="005649C7" w:rsidP="00834D3E">
      <w:pPr>
        <w:pStyle w:val="NoSpacing"/>
        <w:rPr>
          <w:rFonts w:ascii="Arial" w:hAnsi="Arial" w:cs="Arial"/>
          <w:b/>
          <w:sz w:val="24"/>
          <w:szCs w:val="24"/>
        </w:rPr>
      </w:pPr>
      <w:r w:rsidRPr="00FA094E">
        <w:rPr>
          <w:rFonts w:ascii="Arial" w:hAnsi="Arial" w:cs="Arial"/>
          <w:b/>
          <w:sz w:val="24"/>
          <w:szCs w:val="24"/>
        </w:rPr>
        <w:t>Wh</w:t>
      </w:r>
      <w:r w:rsidR="00235DF9" w:rsidRPr="00FA094E">
        <w:rPr>
          <w:rFonts w:ascii="Arial" w:hAnsi="Arial" w:cs="Arial"/>
          <w:b/>
          <w:sz w:val="24"/>
          <w:szCs w:val="24"/>
        </w:rPr>
        <w:t>at do I get for my Annual Fund</w:t>
      </w:r>
      <w:r w:rsidRPr="00FA094E">
        <w:rPr>
          <w:rFonts w:ascii="Arial" w:hAnsi="Arial" w:cs="Arial"/>
          <w:b/>
          <w:sz w:val="24"/>
          <w:szCs w:val="24"/>
        </w:rPr>
        <w:t xml:space="preserve"> contribution?</w:t>
      </w:r>
    </w:p>
    <w:p w14:paraId="5D2F907F" w14:textId="2F08826A" w:rsidR="003B1775" w:rsidRPr="00FA094E" w:rsidRDefault="005A4F1E" w:rsidP="00834D3E">
      <w:pPr>
        <w:pStyle w:val="NoSpacing"/>
        <w:rPr>
          <w:rFonts w:ascii="Arial" w:hAnsi="Arial" w:cs="Arial"/>
          <w:sz w:val="20"/>
          <w:szCs w:val="20"/>
        </w:rPr>
      </w:pPr>
      <w:r w:rsidRPr="00FA094E">
        <w:rPr>
          <w:rFonts w:ascii="Arial" w:hAnsi="Arial" w:cs="Arial"/>
          <w:sz w:val="20"/>
          <w:szCs w:val="20"/>
        </w:rPr>
        <w:t>Annual Fund</w:t>
      </w:r>
      <w:r w:rsidR="00BE34B1" w:rsidRPr="00FA094E">
        <w:rPr>
          <w:rFonts w:ascii="Arial" w:hAnsi="Arial" w:cs="Arial"/>
          <w:sz w:val="20"/>
          <w:szCs w:val="20"/>
        </w:rPr>
        <w:t xml:space="preserve"> contributions allow H</w:t>
      </w:r>
      <w:r w:rsidR="00834D3E" w:rsidRPr="00FA094E">
        <w:rPr>
          <w:rFonts w:ascii="Arial" w:hAnsi="Arial" w:cs="Arial"/>
          <w:sz w:val="20"/>
          <w:szCs w:val="20"/>
        </w:rPr>
        <w:t xml:space="preserve">oly </w:t>
      </w:r>
      <w:r w:rsidR="00BE34B1" w:rsidRPr="00FA094E">
        <w:rPr>
          <w:rFonts w:ascii="Arial" w:hAnsi="Arial" w:cs="Arial"/>
          <w:sz w:val="20"/>
          <w:szCs w:val="20"/>
        </w:rPr>
        <w:t>R</w:t>
      </w:r>
      <w:r w:rsidR="00834D3E" w:rsidRPr="00FA094E">
        <w:rPr>
          <w:rFonts w:ascii="Arial" w:hAnsi="Arial" w:cs="Arial"/>
          <w:sz w:val="20"/>
          <w:szCs w:val="20"/>
        </w:rPr>
        <w:t>edeemer</w:t>
      </w:r>
      <w:r w:rsidR="00BE34B1" w:rsidRPr="00FA094E">
        <w:rPr>
          <w:rFonts w:ascii="Arial" w:hAnsi="Arial" w:cs="Arial"/>
          <w:sz w:val="20"/>
          <w:szCs w:val="20"/>
        </w:rPr>
        <w:t xml:space="preserve"> </w:t>
      </w:r>
      <w:r w:rsidR="00EF4C93" w:rsidRPr="00FA094E">
        <w:rPr>
          <w:rFonts w:ascii="Arial" w:hAnsi="Arial" w:cs="Arial"/>
          <w:sz w:val="20"/>
          <w:szCs w:val="20"/>
        </w:rPr>
        <w:t>the</w:t>
      </w:r>
      <w:r w:rsidR="001F5749" w:rsidRPr="00FA094E">
        <w:rPr>
          <w:rFonts w:ascii="Arial" w:hAnsi="Arial" w:cs="Arial"/>
          <w:sz w:val="20"/>
          <w:szCs w:val="20"/>
        </w:rPr>
        <w:t xml:space="preserve"> programs a</w:t>
      </w:r>
      <w:r w:rsidR="00EF4C93" w:rsidRPr="00FA094E">
        <w:rPr>
          <w:rFonts w:ascii="Arial" w:hAnsi="Arial" w:cs="Arial"/>
          <w:sz w:val="20"/>
          <w:szCs w:val="20"/>
        </w:rPr>
        <w:t xml:space="preserve">nd </w:t>
      </w:r>
      <w:r w:rsidR="001F5749" w:rsidRPr="00FA094E">
        <w:rPr>
          <w:rFonts w:ascii="Arial" w:hAnsi="Arial" w:cs="Arial"/>
          <w:sz w:val="20"/>
          <w:szCs w:val="20"/>
        </w:rPr>
        <w:t xml:space="preserve">facilities that help sustain the high level of academic excellence we strive for. </w:t>
      </w:r>
      <w:r w:rsidR="003B1775" w:rsidRPr="00FA094E">
        <w:rPr>
          <w:rFonts w:ascii="Arial" w:hAnsi="Arial" w:cs="Arial"/>
          <w:sz w:val="20"/>
          <w:szCs w:val="20"/>
        </w:rPr>
        <w:t>It allows us to:</w:t>
      </w:r>
    </w:p>
    <w:p w14:paraId="747FDF31" w14:textId="77777777" w:rsidR="00840B7F" w:rsidRPr="00FA094E" w:rsidRDefault="00840B7F" w:rsidP="00834D3E">
      <w:pPr>
        <w:pStyle w:val="NoSpacing"/>
        <w:rPr>
          <w:rFonts w:ascii="Arial" w:hAnsi="Arial" w:cs="Arial"/>
          <w:sz w:val="20"/>
          <w:szCs w:val="20"/>
        </w:rPr>
      </w:pPr>
    </w:p>
    <w:p w14:paraId="3595DD9D" w14:textId="49CE0F2A" w:rsidR="00840B7F" w:rsidRPr="00FA094E" w:rsidRDefault="00840B7F" w:rsidP="00840B7F">
      <w:pPr>
        <w:pStyle w:val="NoSpacing"/>
        <w:numPr>
          <w:ilvl w:val="0"/>
          <w:numId w:val="8"/>
        </w:numPr>
        <w:rPr>
          <w:rFonts w:ascii="Arial" w:hAnsi="Arial" w:cs="Arial"/>
          <w:sz w:val="20"/>
          <w:szCs w:val="20"/>
        </w:rPr>
      </w:pPr>
      <w:r w:rsidRPr="00FA094E">
        <w:rPr>
          <w:rFonts w:ascii="Arial" w:hAnsi="Arial" w:cs="Arial"/>
          <w:sz w:val="20"/>
          <w:szCs w:val="20"/>
        </w:rPr>
        <w:t>Offer professional development opportunities for our staff</w:t>
      </w:r>
    </w:p>
    <w:p w14:paraId="682E5CFE" w14:textId="77777777" w:rsidR="003B1775" w:rsidRPr="00FA094E" w:rsidRDefault="00EF4C93" w:rsidP="00834D3E">
      <w:pPr>
        <w:pStyle w:val="NoSpacing"/>
        <w:numPr>
          <w:ilvl w:val="0"/>
          <w:numId w:val="8"/>
        </w:numPr>
        <w:rPr>
          <w:rFonts w:ascii="Arial" w:hAnsi="Arial" w:cs="Arial"/>
          <w:sz w:val="20"/>
          <w:szCs w:val="20"/>
        </w:rPr>
      </w:pPr>
      <w:r w:rsidRPr="00FA094E">
        <w:rPr>
          <w:rFonts w:ascii="Arial" w:hAnsi="Arial" w:cs="Arial"/>
          <w:sz w:val="20"/>
          <w:szCs w:val="20"/>
        </w:rPr>
        <w:t>Enhan</w:t>
      </w:r>
      <w:r w:rsidR="00DF78E3" w:rsidRPr="00FA094E">
        <w:rPr>
          <w:rFonts w:ascii="Arial" w:hAnsi="Arial" w:cs="Arial"/>
          <w:sz w:val="20"/>
          <w:szCs w:val="20"/>
        </w:rPr>
        <w:t>c</w:t>
      </w:r>
      <w:r w:rsidRPr="00FA094E">
        <w:rPr>
          <w:rFonts w:ascii="Arial" w:hAnsi="Arial" w:cs="Arial"/>
          <w:sz w:val="20"/>
          <w:szCs w:val="20"/>
        </w:rPr>
        <w:t>e</w:t>
      </w:r>
      <w:r w:rsidR="003B1775" w:rsidRPr="00FA094E">
        <w:rPr>
          <w:rFonts w:ascii="Arial" w:hAnsi="Arial" w:cs="Arial"/>
          <w:sz w:val="20"/>
          <w:szCs w:val="20"/>
        </w:rPr>
        <w:t xml:space="preserve"> the curriculum through technology and enrichment</w:t>
      </w:r>
    </w:p>
    <w:p w14:paraId="55B25E81" w14:textId="77777777" w:rsidR="001F5749" w:rsidRPr="00FA094E" w:rsidRDefault="00EF4C93" w:rsidP="00834D3E">
      <w:pPr>
        <w:pStyle w:val="NoSpacing"/>
        <w:numPr>
          <w:ilvl w:val="0"/>
          <w:numId w:val="8"/>
        </w:numPr>
        <w:rPr>
          <w:rFonts w:ascii="Arial" w:hAnsi="Arial" w:cs="Arial"/>
          <w:sz w:val="20"/>
          <w:szCs w:val="20"/>
        </w:rPr>
      </w:pPr>
      <w:r w:rsidRPr="00FA094E">
        <w:rPr>
          <w:rFonts w:ascii="Arial" w:hAnsi="Arial" w:cs="Arial"/>
          <w:sz w:val="20"/>
          <w:szCs w:val="20"/>
        </w:rPr>
        <w:t>Maintain</w:t>
      </w:r>
      <w:r w:rsidR="003B1775" w:rsidRPr="00FA094E">
        <w:rPr>
          <w:rFonts w:ascii="Arial" w:hAnsi="Arial" w:cs="Arial"/>
          <w:sz w:val="20"/>
          <w:szCs w:val="20"/>
        </w:rPr>
        <w:t xml:space="preserve"> </w:t>
      </w:r>
      <w:r w:rsidR="00834D3E" w:rsidRPr="00FA094E">
        <w:rPr>
          <w:rFonts w:ascii="Arial" w:hAnsi="Arial" w:cs="Arial"/>
          <w:sz w:val="20"/>
          <w:szCs w:val="20"/>
        </w:rPr>
        <w:t>the school building and grounds</w:t>
      </w:r>
    </w:p>
    <w:p w14:paraId="4D33B763" w14:textId="77777777" w:rsidR="00FA094E" w:rsidRPr="00FA094E" w:rsidRDefault="00FA094E" w:rsidP="00FA094E">
      <w:pPr>
        <w:pStyle w:val="NoSpacing"/>
        <w:numPr>
          <w:ilvl w:val="0"/>
          <w:numId w:val="8"/>
        </w:numPr>
        <w:rPr>
          <w:rFonts w:ascii="Arial" w:hAnsi="Arial" w:cs="Arial"/>
          <w:sz w:val="20"/>
          <w:szCs w:val="20"/>
        </w:rPr>
      </w:pPr>
      <w:r w:rsidRPr="00FA094E">
        <w:rPr>
          <w:rFonts w:ascii="Arial" w:hAnsi="Arial" w:cs="Arial"/>
          <w:sz w:val="20"/>
          <w:szCs w:val="20"/>
        </w:rPr>
        <w:t>Provide financial assistance to those families in need</w:t>
      </w:r>
    </w:p>
    <w:p w14:paraId="36E059B9" w14:textId="77777777" w:rsidR="003B1775" w:rsidRPr="00FA094E" w:rsidRDefault="003B1775" w:rsidP="00834D3E">
      <w:pPr>
        <w:pStyle w:val="NoSpacing"/>
        <w:rPr>
          <w:rFonts w:ascii="Arial" w:hAnsi="Arial" w:cs="Arial"/>
          <w:sz w:val="24"/>
          <w:szCs w:val="24"/>
        </w:rPr>
      </w:pPr>
    </w:p>
    <w:p w14:paraId="57DEE666" w14:textId="77777777" w:rsidR="005649C7" w:rsidRPr="00FA094E" w:rsidRDefault="005649C7" w:rsidP="00834D3E">
      <w:pPr>
        <w:pStyle w:val="NoSpacing"/>
        <w:rPr>
          <w:rFonts w:ascii="Arial" w:eastAsia="Times New Roman" w:hAnsi="Arial" w:cs="Arial"/>
          <w:b/>
          <w:bCs/>
          <w:color w:val="333333"/>
          <w:sz w:val="24"/>
          <w:szCs w:val="24"/>
          <w:bdr w:val="none" w:sz="0" w:space="0" w:color="auto" w:frame="1"/>
        </w:rPr>
      </w:pPr>
      <w:r w:rsidRPr="00FA094E">
        <w:rPr>
          <w:rFonts w:ascii="Arial" w:eastAsia="Times New Roman" w:hAnsi="Arial" w:cs="Arial"/>
          <w:b/>
          <w:bCs/>
          <w:color w:val="333333"/>
          <w:sz w:val="24"/>
          <w:szCs w:val="24"/>
          <w:bdr w:val="none" w:sz="0" w:space="0" w:color="auto" w:frame="1"/>
        </w:rPr>
        <w:t xml:space="preserve">Why </w:t>
      </w:r>
      <w:r w:rsidR="00440049" w:rsidRPr="00FA094E">
        <w:rPr>
          <w:rFonts w:ascii="Arial" w:eastAsia="Times New Roman" w:hAnsi="Arial" w:cs="Arial"/>
          <w:b/>
          <w:bCs/>
          <w:color w:val="333333"/>
          <w:sz w:val="24"/>
          <w:szCs w:val="24"/>
          <w:bdr w:val="none" w:sz="0" w:space="0" w:color="auto" w:frame="1"/>
        </w:rPr>
        <w:t xml:space="preserve">should </w:t>
      </w:r>
      <w:r w:rsidR="003504C4" w:rsidRPr="00FA094E">
        <w:rPr>
          <w:rFonts w:ascii="Arial" w:eastAsia="Times New Roman" w:hAnsi="Arial" w:cs="Arial"/>
          <w:b/>
          <w:bCs/>
          <w:color w:val="333333"/>
          <w:sz w:val="24"/>
          <w:szCs w:val="24"/>
          <w:bdr w:val="none" w:sz="0" w:space="0" w:color="auto" w:frame="1"/>
        </w:rPr>
        <w:t>every Holy Redeemer f</w:t>
      </w:r>
      <w:r w:rsidR="00EF4C93" w:rsidRPr="00FA094E">
        <w:rPr>
          <w:rFonts w:ascii="Arial" w:eastAsia="Times New Roman" w:hAnsi="Arial" w:cs="Arial"/>
          <w:b/>
          <w:bCs/>
          <w:color w:val="333333"/>
          <w:sz w:val="24"/>
          <w:szCs w:val="24"/>
          <w:bdr w:val="none" w:sz="0" w:space="0" w:color="auto" w:frame="1"/>
        </w:rPr>
        <w:t xml:space="preserve">amily </w:t>
      </w:r>
      <w:r w:rsidRPr="00FA094E">
        <w:rPr>
          <w:rFonts w:ascii="Arial" w:eastAsia="Times New Roman" w:hAnsi="Arial" w:cs="Arial"/>
          <w:b/>
          <w:bCs/>
          <w:color w:val="333333"/>
          <w:sz w:val="24"/>
          <w:szCs w:val="24"/>
          <w:bdr w:val="none" w:sz="0" w:space="0" w:color="auto" w:frame="1"/>
        </w:rPr>
        <w:t>make a c</w:t>
      </w:r>
      <w:r w:rsidR="00235DF9" w:rsidRPr="00FA094E">
        <w:rPr>
          <w:rFonts w:ascii="Arial" w:eastAsia="Times New Roman" w:hAnsi="Arial" w:cs="Arial"/>
          <w:b/>
          <w:bCs/>
          <w:color w:val="333333"/>
          <w:sz w:val="24"/>
          <w:szCs w:val="24"/>
          <w:bdr w:val="none" w:sz="0" w:space="0" w:color="auto" w:frame="1"/>
        </w:rPr>
        <w:t>ontribution to the Annual Fund</w:t>
      </w:r>
      <w:r w:rsidRPr="00FA094E">
        <w:rPr>
          <w:rFonts w:ascii="Arial" w:eastAsia="Times New Roman" w:hAnsi="Arial" w:cs="Arial"/>
          <w:b/>
          <w:bCs/>
          <w:color w:val="333333"/>
          <w:sz w:val="24"/>
          <w:szCs w:val="24"/>
          <w:bdr w:val="none" w:sz="0" w:space="0" w:color="auto" w:frame="1"/>
        </w:rPr>
        <w:t>?</w:t>
      </w:r>
    </w:p>
    <w:p w14:paraId="1D39A8E1" w14:textId="35577566" w:rsidR="00120814" w:rsidRPr="00FA094E" w:rsidRDefault="003B1775" w:rsidP="00834D3E">
      <w:pPr>
        <w:pStyle w:val="NoSpacing"/>
        <w:numPr>
          <w:ilvl w:val="0"/>
          <w:numId w:val="9"/>
        </w:numPr>
        <w:rPr>
          <w:rFonts w:ascii="Arial" w:eastAsia="Times New Roman" w:hAnsi="Arial" w:cs="Arial"/>
          <w:color w:val="333333"/>
          <w:sz w:val="20"/>
          <w:szCs w:val="20"/>
        </w:rPr>
      </w:pPr>
      <w:r w:rsidRPr="00FA094E">
        <w:rPr>
          <w:rFonts w:ascii="Arial" w:eastAsia="Times New Roman" w:hAnsi="Arial" w:cs="Arial"/>
          <w:color w:val="333333"/>
          <w:sz w:val="20"/>
          <w:szCs w:val="20"/>
        </w:rPr>
        <w:t>Contributi</w:t>
      </w:r>
      <w:r w:rsidR="00BF37CC" w:rsidRPr="00FA094E">
        <w:rPr>
          <w:rFonts w:ascii="Arial" w:eastAsia="Times New Roman" w:hAnsi="Arial" w:cs="Arial"/>
          <w:color w:val="333333"/>
          <w:sz w:val="20"/>
          <w:szCs w:val="20"/>
        </w:rPr>
        <w:t>ons h</w:t>
      </w:r>
      <w:r w:rsidR="00FA094E" w:rsidRPr="00FA094E">
        <w:rPr>
          <w:rFonts w:ascii="Arial" w:eastAsia="Times New Roman" w:hAnsi="Arial" w:cs="Arial"/>
          <w:color w:val="333333"/>
          <w:sz w:val="20"/>
          <w:szCs w:val="20"/>
        </w:rPr>
        <w:t>elp to bridge the gap</w:t>
      </w:r>
      <w:r w:rsidR="00C71044" w:rsidRPr="00FA094E">
        <w:rPr>
          <w:rFonts w:ascii="Arial" w:eastAsia="Times New Roman" w:hAnsi="Arial" w:cs="Arial"/>
          <w:sz w:val="20"/>
          <w:szCs w:val="20"/>
        </w:rPr>
        <w:t xml:space="preserve"> </w:t>
      </w:r>
      <w:r w:rsidR="00120814" w:rsidRPr="00FA094E">
        <w:rPr>
          <w:rFonts w:ascii="Arial" w:eastAsia="Times New Roman" w:hAnsi="Arial" w:cs="Arial"/>
          <w:color w:val="333333"/>
          <w:sz w:val="20"/>
          <w:szCs w:val="20"/>
        </w:rPr>
        <w:t>per student between tuition income and the full cost to educat</w:t>
      </w:r>
      <w:r w:rsidR="001F7E41" w:rsidRPr="00FA094E">
        <w:rPr>
          <w:rFonts w:ascii="Arial" w:eastAsia="Times New Roman" w:hAnsi="Arial" w:cs="Arial"/>
          <w:color w:val="333333"/>
          <w:sz w:val="20"/>
          <w:szCs w:val="20"/>
        </w:rPr>
        <w:t xml:space="preserve">e each student for the </w:t>
      </w:r>
      <w:r w:rsidR="00F243AC" w:rsidRPr="00FA094E">
        <w:rPr>
          <w:rFonts w:ascii="Arial" w:eastAsia="Times New Roman" w:hAnsi="Arial" w:cs="Arial"/>
          <w:color w:val="333333"/>
          <w:sz w:val="20"/>
          <w:szCs w:val="20"/>
        </w:rPr>
        <w:t>2020-2021</w:t>
      </w:r>
      <w:r w:rsidR="00120814" w:rsidRPr="00FA094E">
        <w:rPr>
          <w:rFonts w:ascii="Arial" w:eastAsia="Times New Roman" w:hAnsi="Arial" w:cs="Arial"/>
          <w:color w:val="333333"/>
          <w:sz w:val="20"/>
          <w:szCs w:val="20"/>
        </w:rPr>
        <w:t xml:space="preserve"> school year.</w:t>
      </w:r>
    </w:p>
    <w:p w14:paraId="481080B3" w14:textId="59015CF5" w:rsidR="003B1775" w:rsidRPr="00FA094E" w:rsidRDefault="00FA094E" w:rsidP="00834D3E">
      <w:pPr>
        <w:pStyle w:val="NoSpacing"/>
        <w:numPr>
          <w:ilvl w:val="0"/>
          <w:numId w:val="9"/>
        </w:numPr>
        <w:rPr>
          <w:rFonts w:ascii="Arial" w:eastAsia="Times New Roman" w:hAnsi="Arial" w:cs="Arial"/>
          <w:color w:val="333333"/>
          <w:sz w:val="20"/>
          <w:szCs w:val="20"/>
        </w:rPr>
      </w:pPr>
      <w:r w:rsidRPr="00FA094E">
        <w:rPr>
          <w:rFonts w:ascii="Arial" w:eastAsia="Times New Roman" w:hAnsi="Arial" w:cs="Arial"/>
          <w:color w:val="333333"/>
          <w:sz w:val="20"/>
          <w:szCs w:val="20"/>
        </w:rPr>
        <w:t>1</w:t>
      </w:r>
      <w:r w:rsidR="00CC60A1" w:rsidRPr="00FA094E">
        <w:rPr>
          <w:rFonts w:ascii="Arial" w:eastAsia="Times New Roman" w:hAnsi="Arial" w:cs="Arial"/>
          <w:color w:val="333333"/>
          <w:sz w:val="20"/>
          <w:szCs w:val="20"/>
        </w:rPr>
        <w:t>00%</w:t>
      </w:r>
      <w:r w:rsidR="003B1775" w:rsidRPr="00FA094E">
        <w:rPr>
          <w:rFonts w:ascii="Arial" w:eastAsia="Times New Roman" w:hAnsi="Arial" w:cs="Arial"/>
          <w:color w:val="333333"/>
          <w:sz w:val="20"/>
          <w:szCs w:val="20"/>
        </w:rPr>
        <w:t xml:space="preserve"> participation from parents and faculty/staff in the </w:t>
      </w:r>
      <w:r w:rsidR="00235DF9" w:rsidRPr="00FA094E">
        <w:rPr>
          <w:rFonts w:ascii="Arial" w:eastAsia="Times New Roman" w:hAnsi="Arial" w:cs="Arial"/>
          <w:color w:val="333333"/>
          <w:sz w:val="20"/>
          <w:szCs w:val="20"/>
        </w:rPr>
        <w:t xml:space="preserve">Annual Fund </w:t>
      </w:r>
      <w:r w:rsidR="00CC60A1" w:rsidRPr="00FA094E">
        <w:rPr>
          <w:rFonts w:ascii="Arial" w:eastAsia="Times New Roman" w:hAnsi="Arial" w:cs="Arial"/>
          <w:color w:val="333333"/>
          <w:sz w:val="20"/>
          <w:szCs w:val="20"/>
        </w:rPr>
        <w:t>continue</w:t>
      </w:r>
      <w:r w:rsidR="003504C4" w:rsidRPr="00FA094E">
        <w:rPr>
          <w:rFonts w:ascii="Arial" w:eastAsia="Times New Roman" w:hAnsi="Arial" w:cs="Arial"/>
          <w:color w:val="333333"/>
          <w:sz w:val="20"/>
          <w:szCs w:val="20"/>
        </w:rPr>
        <w:t>s</w:t>
      </w:r>
      <w:r w:rsidR="00CC60A1" w:rsidRPr="00FA094E">
        <w:rPr>
          <w:rFonts w:ascii="Arial" w:eastAsia="Times New Roman" w:hAnsi="Arial" w:cs="Arial"/>
          <w:color w:val="333333"/>
          <w:sz w:val="20"/>
          <w:szCs w:val="20"/>
        </w:rPr>
        <w:t xml:space="preserve"> to be a standard criterion when applying to foundations for </w:t>
      </w:r>
      <w:r w:rsidR="003B1775" w:rsidRPr="00FA094E">
        <w:rPr>
          <w:rFonts w:ascii="Arial" w:eastAsia="Times New Roman" w:hAnsi="Arial" w:cs="Arial"/>
          <w:color w:val="333333"/>
          <w:sz w:val="20"/>
          <w:szCs w:val="20"/>
        </w:rPr>
        <w:t>grants</w:t>
      </w:r>
      <w:r w:rsidR="00CC60A1" w:rsidRPr="00FA094E">
        <w:rPr>
          <w:rFonts w:ascii="Arial" w:eastAsia="Times New Roman" w:hAnsi="Arial" w:cs="Arial"/>
          <w:color w:val="333333"/>
          <w:sz w:val="20"/>
          <w:szCs w:val="20"/>
        </w:rPr>
        <w:t xml:space="preserve">. </w:t>
      </w:r>
    </w:p>
    <w:p w14:paraId="54F9F44C" w14:textId="77777777" w:rsidR="00FA094E" w:rsidRPr="00FA094E" w:rsidRDefault="00FA094E" w:rsidP="00FA094E">
      <w:pPr>
        <w:pStyle w:val="NoSpacing"/>
        <w:numPr>
          <w:ilvl w:val="0"/>
          <w:numId w:val="9"/>
        </w:numPr>
        <w:rPr>
          <w:rFonts w:ascii="Arial" w:hAnsi="Arial" w:cs="Arial"/>
          <w:sz w:val="20"/>
          <w:szCs w:val="20"/>
        </w:rPr>
      </w:pPr>
      <w:r w:rsidRPr="00FA094E">
        <w:rPr>
          <w:rFonts w:ascii="Arial" w:hAnsi="Arial" w:cs="Arial"/>
          <w:sz w:val="20"/>
          <w:szCs w:val="20"/>
        </w:rPr>
        <w:t xml:space="preserve">Gifts made to the Annual Fund are </w:t>
      </w:r>
      <w:r w:rsidRPr="00FA094E">
        <w:rPr>
          <w:rFonts w:ascii="Arial" w:hAnsi="Arial" w:cs="Arial"/>
          <w:b/>
          <w:sz w:val="20"/>
          <w:szCs w:val="20"/>
        </w:rPr>
        <w:t>tax-deductible</w:t>
      </w:r>
      <w:r w:rsidRPr="00FA094E">
        <w:rPr>
          <w:rFonts w:ascii="Arial" w:hAnsi="Arial" w:cs="Arial"/>
          <w:sz w:val="20"/>
          <w:szCs w:val="20"/>
        </w:rPr>
        <w:t>, unlike our tuition dollars.</w:t>
      </w:r>
    </w:p>
    <w:p w14:paraId="3C263F60" w14:textId="77777777" w:rsidR="00834D3E" w:rsidRPr="00FA094E" w:rsidRDefault="00834D3E" w:rsidP="00834D3E">
      <w:pPr>
        <w:pStyle w:val="NoSpacing"/>
        <w:rPr>
          <w:rFonts w:ascii="Arial" w:eastAsia="Times New Roman" w:hAnsi="Arial" w:cs="Arial"/>
          <w:color w:val="333333"/>
          <w:sz w:val="24"/>
          <w:szCs w:val="24"/>
        </w:rPr>
      </w:pPr>
    </w:p>
    <w:p w14:paraId="225A1261" w14:textId="77777777" w:rsidR="00BF37CC" w:rsidRPr="00FA094E" w:rsidRDefault="00BF37CC" w:rsidP="00834D3E">
      <w:pPr>
        <w:pStyle w:val="NoSpacing"/>
        <w:rPr>
          <w:rFonts w:ascii="Arial" w:hAnsi="Arial" w:cs="Arial"/>
          <w:color w:val="333333"/>
          <w:sz w:val="24"/>
          <w:szCs w:val="24"/>
        </w:rPr>
      </w:pPr>
      <w:r w:rsidRPr="00FA094E">
        <w:rPr>
          <w:rStyle w:val="Strong"/>
          <w:rFonts w:ascii="Arial" w:hAnsi="Arial" w:cs="Arial"/>
          <w:color w:val="333333"/>
          <w:sz w:val="24"/>
          <w:szCs w:val="24"/>
          <w:bdr w:val="none" w:sz="0" w:space="0" w:color="auto" w:frame="1"/>
        </w:rPr>
        <w:t>How much sh</w:t>
      </w:r>
      <w:r w:rsidR="005A4F1E" w:rsidRPr="00FA094E">
        <w:rPr>
          <w:rStyle w:val="Strong"/>
          <w:rFonts w:ascii="Arial" w:hAnsi="Arial" w:cs="Arial"/>
          <w:color w:val="333333"/>
          <w:sz w:val="24"/>
          <w:szCs w:val="24"/>
          <w:bdr w:val="none" w:sz="0" w:space="0" w:color="auto" w:frame="1"/>
        </w:rPr>
        <w:t>ould I give to the Annual Fund</w:t>
      </w:r>
      <w:r w:rsidRPr="00FA094E">
        <w:rPr>
          <w:rStyle w:val="Strong"/>
          <w:rFonts w:ascii="Arial" w:hAnsi="Arial" w:cs="Arial"/>
          <w:color w:val="333333"/>
          <w:sz w:val="24"/>
          <w:szCs w:val="24"/>
          <w:bdr w:val="none" w:sz="0" w:space="0" w:color="auto" w:frame="1"/>
        </w:rPr>
        <w:t>?  How does a contribution make a difference?</w:t>
      </w:r>
    </w:p>
    <w:p w14:paraId="747FD82B" w14:textId="67B6D46D" w:rsidR="00834D3E" w:rsidRPr="00FA094E" w:rsidRDefault="00BF37CC" w:rsidP="00834D3E">
      <w:pPr>
        <w:pStyle w:val="NoSpacing"/>
        <w:rPr>
          <w:rFonts w:ascii="Arial" w:hAnsi="Arial" w:cs="Arial"/>
          <w:color w:val="333333"/>
          <w:sz w:val="20"/>
          <w:szCs w:val="20"/>
        </w:rPr>
      </w:pPr>
      <w:r w:rsidRPr="00FA094E">
        <w:rPr>
          <w:rFonts w:ascii="Arial" w:hAnsi="Arial" w:cs="Arial"/>
          <w:color w:val="333333"/>
          <w:sz w:val="20"/>
          <w:szCs w:val="20"/>
        </w:rPr>
        <w:t>At the beginning of each school year</w:t>
      </w:r>
      <w:r w:rsidR="00EF4C93" w:rsidRPr="00FA094E">
        <w:rPr>
          <w:rFonts w:ascii="Arial" w:hAnsi="Arial" w:cs="Arial"/>
          <w:color w:val="333333"/>
          <w:sz w:val="20"/>
          <w:szCs w:val="20"/>
        </w:rPr>
        <w:t>,</w:t>
      </w:r>
      <w:r w:rsidRPr="00FA094E">
        <w:rPr>
          <w:rFonts w:ascii="Arial" w:hAnsi="Arial" w:cs="Arial"/>
          <w:color w:val="333333"/>
          <w:sz w:val="20"/>
          <w:szCs w:val="20"/>
        </w:rPr>
        <w:t xml:space="preserve"> the</w:t>
      </w:r>
      <w:r w:rsidR="00CC60A1" w:rsidRPr="00FA094E">
        <w:rPr>
          <w:rFonts w:ascii="Arial" w:hAnsi="Arial" w:cs="Arial"/>
          <w:color w:val="333333"/>
          <w:sz w:val="20"/>
          <w:szCs w:val="20"/>
        </w:rPr>
        <w:t xml:space="preserve"> Principal,</w:t>
      </w:r>
      <w:r w:rsidRPr="00FA094E">
        <w:rPr>
          <w:rFonts w:ascii="Arial" w:hAnsi="Arial" w:cs="Arial"/>
          <w:color w:val="333333"/>
          <w:sz w:val="20"/>
          <w:szCs w:val="20"/>
        </w:rPr>
        <w:t xml:space="preserve"> Business Office and Finance committee analyze the operating costs a</w:t>
      </w:r>
      <w:r w:rsidR="00235DF9" w:rsidRPr="00FA094E">
        <w:rPr>
          <w:rFonts w:ascii="Arial" w:hAnsi="Arial" w:cs="Arial"/>
          <w:color w:val="333333"/>
          <w:sz w:val="20"/>
          <w:szCs w:val="20"/>
        </w:rPr>
        <w:t>nd the goals of our Annual Fund</w:t>
      </w:r>
      <w:r w:rsidRPr="00FA094E">
        <w:rPr>
          <w:rFonts w:ascii="Arial" w:hAnsi="Arial" w:cs="Arial"/>
          <w:color w:val="333333"/>
          <w:sz w:val="20"/>
          <w:szCs w:val="20"/>
        </w:rPr>
        <w:t xml:space="preserve"> to determine a recommended contribution</w:t>
      </w:r>
      <w:r w:rsidR="00CC60A1" w:rsidRPr="00FA094E">
        <w:rPr>
          <w:rFonts w:ascii="Arial" w:hAnsi="Arial" w:cs="Arial"/>
          <w:color w:val="333333"/>
          <w:sz w:val="20"/>
          <w:szCs w:val="20"/>
        </w:rPr>
        <w:t xml:space="preserve"> for families. </w:t>
      </w:r>
      <w:r w:rsidR="00FA094E" w:rsidRPr="00FA094E">
        <w:rPr>
          <w:rFonts w:ascii="Arial" w:hAnsi="Arial" w:cs="Arial"/>
          <w:color w:val="333333"/>
          <w:sz w:val="20"/>
          <w:szCs w:val="20"/>
        </w:rPr>
        <w:t xml:space="preserve"> This year, we remain at</w:t>
      </w:r>
      <w:r w:rsidR="00CC60A1" w:rsidRPr="00FA094E">
        <w:rPr>
          <w:rFonts w:ascii="Arial" w:hAnsi="Arial" w:cs="Arial"/>
          <w:color w:val="333333"/>
          <w:sz w:val="20"/>
          <w:szCs w:val="20"/>
        </w:rPr>
        <w:t xml:space="preserve"> </w:t>
      </w:r>
      <w:r w:rsidRPr="00FA094E">
        <w:rPr>
          <w:rFonts w:ascii="Arial" w:hAnsi="Arial" w:cs="Arial"/>
          <w:b/>
          <w:color w:val="FF0000"/>
          <w:sz w:val="20"/>
          <w:szCs w:val="20"/>
        </w:rPr>
        <w:t>$675</w:t>
      </w:r>
      <w:r w:rsidR="00EF4C93" w:rsidRPr="00FA094E">
        <w:rPr>
          <w:rFonts w:ascii="Arial" w:hAnsi="Arial" w:cs="Arial"/>
          <w:color w:val="FF0000"/>
          <w:sz w:val="20"/>
          <w:szCs w:val="20"/>
        </w:rPr>
        <w:t xml:space="preserve"> per student </w:t>
      </w:r>
      <w:r w:rsidR="00A17B75" w:rsidRPr="00FA094E">
        <w:rPr>
          <w:rFonts w:ascii="Arial" w:hAnsi="Arial" w:cs="Arial"/>
          <w:color w:val="333333"/>
          <w:sz w:val="20"/>
          <w:szCs w:val="20"/>
        </w:rPr>
        <w:t>in each family</w:t>
      </w:r>
      <w:r w:rsidRPr="00FA094E">
        <w:rPr>
          <w:rFonts w:ascii="Arial" w:hAnsi="Arial" w:cs="Arial"/>
          <w:color w:val="333333"/>
          <w:sz w:val="20"/>
          <w:szCs w:val="20"/>
        </w:rPr>
        <w:t xml:space="preserve">. </w:t>
      </w:r>
      <w:r w:rsidR="009C667B" w:rsidRPr="00FA094E">
        <w:rPr>
          <w:rFonts w:ascii="Arial" w:hAnsi="Arial" w:cs="Arial"/>
          <w:color w:val="333333"/>
          <w:sz w:val="20"/>
          <w:szCs w:val="20"/>
        </w:rPr>
        <w:t xml:space="preserve"> </w:t>
      </w:r>
      <w:r w:rsidRPr="00FA094E">
        <w:rPr>
          <w:rFonts w:ascii="Arial" w:hAnsi="Arial" w:cs="Arial"/>
          <w:color w:val="333333"/>
          <w:sz w:val="20"/>
          <w:szCs w:val="20"/>
        </w:rPr>
        <w:t>If your family can contribute more tha</w:t>
      </w:r>
      <w:r w:rsidR="00A17B75" w:rsidRPr="00FA094E">
        <w:rPr>
          <w:rFonts w:ascii="Arial" w:hAnsi="Arial" w:cs="Arial"/>
          <w:color w:val="333333"/>
          <w:sz w:val="20"/>
          <w:szCs w:val="20"/>
        </w:rPr>
        <w:t>n the recommended amount</w:t>
      </w:r>
      <w:r w:rsidR="00FA094E" w:rsidRPr="00FA094E">
        <w:rPr>
          <w:rFonts w:ascii="Arial" w:hAnsi="Arial" w:cs="Arial"/>
          <w:color w:val="333333"/>
          <w:sz w:val="20"/>
          <w:szCs w:val="20"/>
        </w:rPr>
        <w:t>, t</w:t>
      </w:r>
      <w:r w:rsidRPr="00FA094E">
        <w:rPr>
          <w:rFonts w:ascii="Arial" w:hAnsi="Arial" w:cs="Arial"/>
          <w:color w:val="333333"/>
          <w:sz w:val="20"/>
          <w:szCs w:val="20"/>
        </w:rPr>
        <w:t>hank you!</w:t>
      </w:r>
      <w:r w:rsidR="00834D3E" w:rsidRPr="00FA094E">
        <w:rPr>
          <w:rFonts w:ascii="Arial" w:hAnsi="Arial" w:cs="Arial"/>
          <w:color w:val="333333"/>
          <w:sz w:val="20"/>
          <w:szCs w:val="20"/>
        </w:rPr>
        <w:t xml:space="preserve"> </w:t>
      </w:r>
    </w:p>
    <w:p w14:paraId="6794EE04" w14:textId="77777777" w:rsidR="00CC60A1" w:rsidRPr="00FA094E" w:rsidRDefault="00CC60A1" w:rsidP="00834D3E">
      <w:pPr>
        <w:pStyle w:val="NoSpacing"/>
        <w:rPr>
          <w:rFonts w:ascii="Arial" w:hAnsi="Arial" w:cs="Arial"/>
          <w:color w:val="333333"/>
          <w:sz w:val="20"/>
          <w:szCs w:val="20"/>
        </w:rPr>
      </w:pPr>
    </w:p>
    <w:p w14:paraId="577C0E28" w14:textId="4CB36695" w:rsidR="00CC60A1" w:rsidRPr="00FA094E" w:rsidRDefault="00CC60A1" w:rsidP="00834D3E">
      <w:pPr>
        <w:pStyle w:val="NoSpacing"/>
        <w:rPr>
          <w:rFonts w:ascii="Arial" w:hAnsi="Arial" w:cs="Arial"/>
          <w:color w:val="333333"/>
          <w:sz w:val="20"/>
          <w:szCs w:val="20"/>
        </w:rPr>
      </w:pPr>
      <w:r w:rsidRPr="00FA094E">
        <w:rPr>
          <w:rFonts w:ascii="Arial" w:hAnsi="Arial" w:cs="Arial"/>
          <w:color w:val="333333"/>
          <w:sz w:val="20"/>
          <w:szCs w:val="20"/>
        </w:rPr>
        <w:t>We have made it easy for you to pay you</w:t>
      </w:r>
      <w:r w:rsidR="00235DF9" w:rsidRPr="00FA094E">
        <w:rPr>
          <w:rFonts w:ascii="Arial" w:hAnsi="Arial" w:cs="Arial"/>
          <w:color w:val="333333"/>
          <w:sz w:val="20"/>
          <w:szCs w:val="20"/>
        </w:rPr>
        <w:t xml:space="preserve">r Annual Fund </w:t>
      </w:r>
      <w:r w:rsidR="007F207B" w:rsidRPr="00FA094E">
        <w:rPr>
          <w:rFonts w:ascii="Arial" w:hAnsi="Arial" w:cs="Arial"/>
          <w:color w:val="333333"/>
          <w:sz w:val="20"/>
          <w:szCs w:val="20"/>
        </w:rPr>
        <w:t xml:space="preserve">pledge with </w:t>
      </w:r>
      <w:r w:rsidR="003504C4" w:rsidRPr="00FA094E">
        <w:rPr>
          <w:rFonts w:ascii="Arial" w:hAnsi="Arial" w:cs="Arial"/>
          <w:color w:val="333333"/>
          <w:sz w:val="20"/>
          <w:szCs w:val="20"/>
        </w:rPr>
        <w:t xml:space="preserve">several </w:t>
      </w:r>
      <w:r w:rsidR="007F207B" w:rsidRPr="00FA094E">
        <w:rPr>
          <w:rFonts w:ascii="Arial" w:hAnsi="Arial" w:cs="Arial"/>
          <w:color w:val="333333"/>
          <w:sz w:val="20"/>
          <w:szCs w:val="20"/>
        </w:rPr>
        <w:t>payment</w:t>
      </w:r>
      <w:r w:rsidR="003504C4" w:rsidRPr="00FA094E">
        <w:rPr>
          <w:rFonts w:ascii="Arial" w:hAnsi="Arial" w:cs="Arial"/>
          <w:color w:val="333333"/>
          <w:sz w:val="20"/>
          <w:szCs w:val="20"/>
        </w:rPr>
        <w:t xml:space="preserve"> options: </w:t>
      </w:r>
      <w:r w:rsidRPr="00FA094E">
        <w:rPr>
          <w:rFonts w:ascii="Arial" w:hAnsi="Arial" w:cs="Arial"/>
          <w:color w:val="333333"/>
          <w:sz w:val="20"/>
          <w:szCs w:val="20"/>
        </w:rPr>
        <w:t xml:space="preserve"> one</w:t>
      </w:r>
      <w:r w:rsidR="003504C4" w:rsidRPr="00FA094E">
        <w:rPr>
          <w:rFonts w:ascii="Arial" w:hAnsi="Arial" w:cs="Arial"/>
          <w:color w:val="333333"/>
          <w:sz w:val="20"/>
          <w:szCs w:val="20"/>
        </w:rPr>
        <w:t>-</w:t>
      </w:r>
      <w:r w:rsidRPr="00FA094E">
        <w:rPr>
          <w:rFonts w:ascii="Arial" w:hAnsi="Arial" w:cs="Arial"/>
          <w:color w:val="333333"/>
          <w:sz w:val="20"/>
          <w:szCs w:val="20"/>
        </w:rPr>
        <w:t>time FACTS billing</w:t>
      </w:r>
      <w:r w:rsidR="009F31E1" w:rsidRPr="00FA094E">
        <w:rPr>
          <w:rFonts w:ascii="Arial" w:hAnsi="Arial" w:cs="Arial"/>
          <w:color w:val="333333"/>
          <w:sz w:val="20"/>
          <w:szCs w:val="20"/>
        </w:rPr>
        <w:t>,</w:t>
      </w:r>
      <w:r w:rsidRPr="00FA094E">
        <w:rPr>
          <w:rFonts w:ascii="Arial" w:hAnsi="Arial" w:cs="Arial"/>
          <w:color w:val="333333"/>
          <w:sz w:val="20"/>
          <w:szCs w:val="20"/>
        </w:rPr>
        <w:t xml:space="preserve"> online donations through VANCO</w:t>
      </w:r>
      <w:r w:rsidR="003504C4" w:rsidRPr="00FA094E">
        <w:rPr>
          <w:rFonts w:ascii="Arial" w:hAnsi="Arial" w:cs="Arial"/>
          <w:color w:val="333333"/>
          <w:sz w:val="20"/>
          <w:szCs w:val="20"/>
        </w:rPr>
        <w:t>, credit c</w:t>
      </w:r>
      <w:r w:rsidR="009C667B" w:rsidRPr="00FA094E">
        <w:rPr>
          <w:rFonts w:ascii="Arial" w:hAnsi="Arial" w:cs="Arial"/>
          <w:color w:val="333333"/>
          <w:sz w:val="20"/>
          <w:szCs w:val="20"/>
        </w:rPr>
        <w:t>ard</w:t>
      </w:r>
      <w:r w:rsidR="009F31E1" w:rsidRPr="00FA094E">
        <w:rPr>
          <w:rFonts w:ascii="Arial" w:hAnsi="Arial" w:cs="Arial"/>
          <w:color w:val="333333"/>
          <w:sz w:val="20"/>
          <w:szCs w:val="20"/>
        </w:rPr>
        <w:t xml:space="preserve"> or checking</w:t>
      </w:r>
      <w:r w:rsidR="003504C4" w:rsidRPr="00FA094E">
        <w:rPr>
          <w:rFonts w:ascii="Arial" w:hAnsi="Arial" w:cs="Arial"/>
          <w:color w:val="333333"/>
          <w:sz w:val="20"/>
          <w:szCs w:val="20"/>
        </w:rPr>
        <w:t>/savings</w:t>
      </w:r>
      <w:r w:rsidR="009F31E1" w:rsidRPr="00FA094E">
        <w:rPr>
          <w:rFonts w:ascii="Arial" w:hAnsi="Arial" w:cs="Arial"/>
          <w:color w:val="333333"/>
          <w:sz w:val="20"/>
          <w:szCs w:val="20"/>
        </w:rPr>
        <w:t xml:space="preserve"> accounts (monthly option available) or checks paid in full</w:t>
      </w:r>
      <w:r w:rsidR="003504C4" w:rsidRPr="00FA094E">
        <w:rPr>
          <w:rFonts w:ascii="Arial" w:hAnsi="Arial" w:cs="Arial"/>
          <w:color w:val="333333"/>
          <w:sz w:val="20"/>
          <w:szCs w:val="20"/>
        </w:rPr>
        <w:t xml:space="preserve"> to Holy Redeemer Catholic School</w:t>
      </w:r>
      <w:r w:rsidR="009F31E1" w:rsidRPr="00FA094E">
        <w:rPr>
          <w:rFonts w:ascii="Arial" w:hAnsi="Arial" w:cs="Arial"/>
          <w:color w:val="333333"/>
          <w:sz w:val="20"/>
          <w:szCs w:val="20"/>
        </w:rPr>
        <w:t>.</w:t>
      </w:r>
      <w:r w:rsidR="007F207B" w:rsidRPr="00FA094E">
        <w:rPr>
          <w:rFonts w:ascii="Arial" w:hAnsi="Arial" w:cs="Arial"/>
          <w:color w:val="333333"/>
          <w:sz w:val="20"/>
          <w:szCs w:val="20"/>
        </w:rPr>
        <w:t xml:space="preserve">  For example…  </w:t>
      </w:r>
      <w:r w:rsidR="009F31E1" w:rsidRPr="00FA094E">
        <w:rPr>
          <w:rFonts w:ascii="Arial" w:hAnsi="Arial" w:cs="Arial"/>
          <w:color w:val="333333"/>
          <w:sz w:val="20"/>
          <w:szCs w:val="20"/>
        </w:rPr>
        <w:t xml:space="preserve"> a family </w:t>
      </w:r>
      <w:r w:rsidR="003504C4" w:rsidRPr="00FA094E">
        <w:rPr>
          <w:rFonts w:ascii="Arial" w:hAnsi="Arial" w:cs="Arial"/>
          <w:color w:val="333333"/>
          <w:sz w:val="20"/>
          <w:szCs w:val="20"/>
        </w:rPr>
        <w:t>with one student that</w:t>
      </w:r>
      <w:r w:rsidR="00FC1BE6">
        <w:rPr>
          <w:rFonts w:ascii="Arial" w:hAnsi="Arial" w:cs="Arial"/>
          <w:color w:val="333333"/>
          <w:sz w:val="20"/>
          <w:szCs w:val="20"/>
        </w:rPr>
        <w:t xml:space="preserve"> contributes</w:t>
      </w:r>
      <w:r w:rsidR="007F207B" w:rsidRPr="00FA094E">
        <w:rPr>
          <w:rFonts w:ascii="Arial" w:hAnsi="Arial" w:cs="Arial"/>
          <w:color w:val="333333"/>
          <w:sz w:val="20"/>
          <w:szCs w:val="20"/>
        </w:rPr>
        <w:t xml:space="preserve"> </w:t>
      </w:r>
      <w:r w:rsidR="009F31E1" w:rsidRPr="00436AA0">
        <w:rPr>
          <w:rFonts w:ascii="Arial" w:hAnsi="Arial" w:cs="Arial"/>
          <w:color w:val="FF0000"/>
          <w:sz w:val="20"/>
          <w:szCs w:val="20"/>
        </w:rPr>
        <w:t xml:space="preserve">$675 </w:t>
      </w:r>
      <w:r w:rsidR="009F31E1" w:rsidRPr="00FA094E">
        <w:rPr>
          <w:rFonts w:ascii="Arial" w:hAnsi="Arial" w:cs="Arial"/>
          <w:color w:val="333333"/>
          <w:sz w:val="20"/>
          <w:szCs w:val="20"/>
        </w:rPr>
        <w:t>and chooses to pay m</w:t>
      </w:r>
      <w:r w:rsidR="00EF4C93" w:rsidRPr="00FA094E">
        <w:rPr>
          <w:rFonts w:ascii="Arial" w:hAnsi="Arial" w:cs="Arial"/>
          <w:color w:val="333333"/>
          <w:sz w:val="20"/>
          <w:szCs w:val="20"/>
        </w:rPr>
        <w:t xml:space="preserve">onthly until the last payment </w:t>
      </w:r>
      <w:r w:rsidR="00F243AC" w:rsidRPr="00FA094E">
        <w:rPr>
          <w:rFonts w:ascii="Arial" w:hAnsi="Arial" w:cs="Arial"/>
          <w:color w:val="333333"/>
          <w:sz w:val="20"/>
          <w:szCs w:val="20"/>
        </w:rPr>
        <w:t>(May 15, 2021</w:t>
      </w:r>
      <w:r w:rsidR="009C667B" w:rsidRPr="00FA094E">
        <w:rPr>
          <w:rFonts w:ascii="Arial" w:hAnsi="Arial" w:cs="Arial"/>
          <w:color w:val="333333"/>
          <w:sz w:val="20"/>
          <w:szCs w:val="20"/>
        </w:rPr>
        <w:t xml:space="preserve">) </w:t>
      </w:r>
      <w:r w:rsidR="003504C4" w:rsidRPr="00FA094E">
        <w:rPr>
          <w:rFonts w:ascii="Arial" w:hAnsi="Arial" w:cs="Arial"/>
          <w:color w:val="333333"/>
          <w:sz w:val="20"/>
          <w:szCs w:val="20"/>
        </w:rPr>
        <w:t>would have</w:t>
      </w:r>
      <w:r w:rsidR="009F31E1" w:rsidRPr="00FA094E">
        <w:rPr>
          <w:rFonts w:ascii="Arial" w:hAnsi="Arial" w:cs="Arial"/>
          <w:color w:val="333333"/>
          <w:sz w:val="20"/>
          <w:szCs w:val="20"/>
        </w:rPr>
        <w:t xml:space="preserve"> $75 a month</w:t>
      </w:r>
      <w:r w:rsidR="003504C4" w:rsidRPr="00FA094E">
        <w:rPr>
          <w:rFonts w:ascii="Arial" w:hAnsi="Arial" w:cs="Arial"/>
          <w:color w:val="333333"/>
          <w:sz w:val="20"/>
          <w:szCs w:val="20"/>
        </w:rPr>
        <w:t xml:space="preserve"> withdrawn from their </w:t>
      </w:r>
      <w:r w:rsidR="009C667B" w:rsidRPr="00FA094E">
        <w:rPr>
          <w:rFonts w:ascii="Arial" w:hAnsi="Arial" w:cs="Arial"/>
          <w:color w:val="333333"/>
          <w:sz w:val="20"/>
          <w:szCs w:val="20"/>
        </w:rPr>
        <w:t>savings or checking account</w:t>
      </w:r>
      <w:r w:rsidR="003504C4" w:rsidRPr="00FA094E">
        <w:rPr>
          <w:rFonts w:ascii="Arial" w:hAnsi="Arial" w:cs="Arial"/>
          <w:color w:val="333333"/>
          <w:sz w:val="20"/>
          <w:szCs w:val="20"/>
        </w:rPr>
        <w:t xml:space="preserve"> or payments o</w:t>
      </w:r>
      <w:r w:rsidR="00F243AC" w:rsidRPr="00FA094E">
        <w:rPr>
          <w:rFonts w:ascii="Arial" w:hAnsi="Arial" w:cs="Arial"/>
          <w:color w:val="333333"/>
          <w:sz w:val="20"/>
          <w:szCs w:val="20"/>
        </w:rPr>
        <w:t>n</w:t>
      </w:r>
      <w:r w:rsidR="003504C4" w:rsidRPr="00FA094E">
        <w:rPr>
          <w:rFonts w:ascii="Arial" w:hAnsi="Arial" w:cs="Arial"/>
          <w:color w:val="333333"/>
          <w:sz w:val="20"/>
          <w:szCs w:val="20"/>
        </w:rPr>
        <w:t xml:space="preserve"> credit card</w:t>
      </w:r>
      <w:r w:rsidR="00EF4C93" w:rsidRPr="00FA094E">
        <w:rPr>
          <w:rFonts w:ascii="Arial" w:hAnsi="Arial" w:cs="Arial"/>
          <w:color w:val="333333"/>
          <w:sz w:val="20"/>
          <w:szCs w:val="20"/>
        </w:rPr>
        <w:t xml:space="preserve"> from </w:t>
      </w:r>
      <w:r w:rsidR="00A17B75" w:rsidRPr="00FA094E">
        <w:rPr>
          <w:rFonts w:ascii="Arial" w:hAnsi="Arial" w:cs="Arial"/>
          <w:color w:val="333333"/>
          <w:sz w:val="20"/>
          <w:szCs w:val="20"/>
        </w:rPr>
        <w:t>September through May.</w:t>
      </w:r>
      <w:r w:rsidR="009F31E1" w:rsidRPr="00FA094E">
        <w:rPr>
          <w:rFonts w:ascii="Arial" w:hAnsi="Arial" w:cs="Arial"/>
          <w:color w:val="333333"/>
          <w:sz w:val="20"/>
          <w:szCs w:val="20"/>
        </w:rPr>
        <w:t xml:space="preserve"> </w:t>
      </w:r>
    </w:p>
    <w:p w14:paraId="4D37F44A" w14:textId="77777777" w:rsidR="003B1775" w:rsidRPr="00FA094E" w:rsidRDefault="00BF37CC" w:rsidP="00834D3E">
      <w:pPr>
        <w:pStyle w:val="NoSpacing"/>
        <w:rPr>
          <w:rFonts w:ascii="Arial" w:hAnsi="Arial" w:cs="Arial"/>
          <w:color w:val="333333"/>
          <w:sz w:val="24"/>
          <w:szCs w:val="24"/>
        </w:rPr>
      </w:pPr>
      <w:r w:rsidRPr="00FA094E">
        <w:rPr>
          <w:rFonts w:ascii="Arial" w:hAnsi="Arial" w:cs="Arial"/>
          <w:color w:val="333333"/>
          <w:sz w:val="24"/>
          <w:szCs w:val="24"/>
        </w:rPr>
        <w:t> </w:t>
      </w:r>
      <w:r w:rsidR="003B1775" w:rsidRPr="00FA094E">
        <w:rPr>
          <w:rStyle w:val="Strong"/>
          <w:rFonts w:ascii="Arial" w:hAnsi="Arial" w:cs="Arial"/>
          <w:color w:val="333333"/>
          <w:sz w:val="24"/>
          <w:szCs w:val="24"/>
          <w:bdr w:val="none" w:sz="0" w:space="0" w:color="auto" w:frame="1"/>
        </w:rPr>
        <w:t> </w:t>
      </w:r>
    </w:p>
    <w:p w14:paraId="76A399F7" w14:textId="77777777" w:rsidR="00834D3E" w:rsidRPr="00FA094E" w:rsidRDefault="00235DF9" w:rsidP="00834D3E">
      <w:pPr>
        <w:pStyle w:val="NoSpacing"/>
        <w:rPr>
          <w:rFonts w:ascii="Arial" w:hAnsi="Arial" w:cs="Arial"/>
          <w:color w:val="333333"/>
          <w:sz w:val="24"/>
          <w:szCs w:val="24"/>
        </w:rPr>
      </w:pPr>
      <w:r w:rsidRPr="00FA094E">
        <w:rPr>
          <w:rStyle w:val="Strong"/>
          <w:rFonts w:ascii="Arial" w:hAnsi="Arial" w:cs="Arial"/>
          <w:color w:val="333333"/>
          <w:sz w:val="24"/>
          <w:szCs w:val="24"/>
          <w:bdr w:val="none" w:sz="0" w:space="0" w:color="auto" w:frame="1"/>
        </w:rPr>
        <w:t>How does the Annual Fund</w:t>
      </w:r>
      <w:r w:rsidR="003B1775" w:rsidRPr="00FA094E">
        <w:rPr>
          <w:rStyle w:val="Strong"/>
          <w:rFonts w:ascii="Arial" w:hAnsi="Arial" w:cs="Arial"/>
          <w:color w:val="333333"/>
          <w:sz w:val="24"/>
          <w:szCs w:val="24"/>
          <w:bdr w:val="none" w:sz="0" w:space="0" w:color="auto" w:frame="1"/>
        </w:rPr>
        <w:t xml:space="preserve"> differ from other fundraising efforts such as the </w:t>
      </w:r>
      <w:r w:rsidR="00834D3E" w:rsidRPr="00FA094E">
        <w:rPr>
          <w:rStyle w:val="Strong"/>
          <w:rFonts w:ascii="Arial" w:hAnsi="Arial" w:cs="Arial"/>
          <w:color w:val="333333"/>
          <w:sz w:val="24"/>
          <w:szCs w:val="24"/>
          <w:bdr w:val="none" w:sz="0" w:space="0" w:color="auto" w:frame="1"/>
        </w:rPr>
        <w:t>Gala (C</w:t>
      </w:r>
      <w:r w:rsidR="00C74D00" w:rsidRPr="00FA094E">
        <w:rPr>
          <w:rStyle w:val="Strong"/>
          <w:rFonts w:ascii="Arial" w:hAnsi="Arial" w:cs="Arial"/>
          <w:color w:val="333333"/>
          <w:sz w:val="24"/>
          <w:szCs w:val="24"/>
          <w:bdr w:val="none" w:sz="0" w:space="0" w:color="auto" w:frame="1"/>
        </w:rPr>
        <w:t>ar R</w:t>
      </w:r>
      <w:r w:rsidRPr="00FA094E">
        <w:rPr>
          <w:rStyle w:val="Strong"/>
          <w:rFonts w:ascii="Arial" w:hAnsi="Arial" w:cs="Arial"/>
          <w:color w:val="333333"/>
          <w:sz w:val="24"/>
          <w:szCs w:val="24"/>
          <w:bdr w:val="none" w:sz="0" w:space="0" w:color="auto" w:frame="1"/>
        </w:rPr>
        <w:t>affle &amp;</w:t>
      </w:r>
      <w:r w:rsidR="005649C7" w:rsidRPr="00FA094E">
        <w:rPr>
          <w:rStyle w:val="Strong"/>
          <w:rFonts w:ascii="Arial" w:hAnsi="Arial" w:cs="Arial"/>
          <w:color w:val="333333"/>
          <w:sz w:val="24"/>
          <w:szCs w:val="24"/>
          <w:bdr w:val="none" w:sz="0" w:space="0" w:color="auto" w:frame="1"/>
        </w:rPr>
        <w:t xml:space="preserve"> A</w:t>
      </w:r>
      <w:r w:rsidR="00120814" w:rsidRPr="00FA094E">
        <w:rPr>
          <w:rStyle w:val="Strong"/>
          <w:rFonts w:ascii="Arial" w:hAnsi="Arial" w:cs="Arial"/>
          <w:color w:val="333333"/>
          <w:sz w:val="24"/>
          <w:szCs w:val="24"/>
          <w:bdr w:val="none" w:sz="0" w:space="0" w:color="auto" w:frame="1"/>
        </w:rPr>
        <w:t>uction?)</w:t>
      </w:r>
    </w:p>
    <w:p w14:paraId="7B58DB79" w14:textId="6C0042A5" w:rsidR="00834D3E" w:rsidRPr="00FA094E" w:rsidRDefault="00235DF9" w:rsidP="00834D3E">
      <w:pPr>
        <w:pStyle w:val="NoSpacing"/>
        <w:rPr>
          <w:rFonts w:ascii="Arial" w:hAnsi="Arial" w:cs="Arial"/>
          <w:color w:val="333333"/>
          <w:sz w:val="20"/>
          <w:szCs w:val="20"/>
        </w:rPr>
      </w:pPr>
      <w:r w:rsidRPr="00FA094E">
        <w:rPr>
          <w:rFonts w:ascii="Arial" w:hAnsi="Arial" w:cs="Arial"/>
          <w:color w:val="333333"/>
          <w:sz w:val="20"/>
          <w:szCs w:val="20"/>
        </w:rPr>
        <w:t>Annual Fund</w:t>
      </w:r>
      <w:r w:rsidR="003B1775" w:rsidRPr="00FA094E">
        <w:rPr>
          <w:rFonts w:ascii="Arial" w:hAnsi="Arial" w:cs="Arial"/>
          <w:color w:val="333333"/>
          <w:sz w:val="20"/>
          <w:szCs w:val="20"/>
        </w:rPr>
        <w:t xml:space="preserve"> co</w:t>
      </w:r>
      <w:r w:rsidR="003504C4" w:rsidRPr="00FA094E">
        <w:rPr>
          <w:rFonts w:ascii="Arial" w:hAnsi="Arial" w:cs="Arial"/>
          <w:color w:val="333333"/>
          <w:sz w:val="20"/>
          <w:szCs w:val="20"/>
        </w:rPr>
        <w:t xml:space="preserve">ntributions are "unrestricted.”  </w:t>
      </w:r>
      <w:r w:rsidR="003B1775" w:rsidRPr="00FA094E">
        <w:rPr>
          <w:rFonts w:ascii="Arial" w:hAnsi="Arial" w:cs="Arial"/>
          <w:color w:val="333333"/>
          <w:sz w:val="20"/>
          <w:szCs w:val="20"/>
        </w:rPr>
        <w:t>The</w:t>
      </w:r>
      <w:r w:rsidR="003504C4" w:rsidRPr="00FA094E">
        <w:rPr>
          <w:rFonts w:ascii="Arial" w:hAnsi="Arial" w:cs="Arial"/>
          <w:color w:val="333333"/>
          <w:sz w:val="20"/>
          <w:szCs w:val="20"/>
        </w:rPr>
        <w:t>se</w:t>
      </w:r>
      <w:r w:rsidR="003B1775" w:rsidRPr="00FA094E">
        <w:rPr>
          <w:rFonts w:ascii="Arial" w:hAnsi="Arial" w:cs="Arial"/>
          <w:color w:val="333333"/>
          <w:sz w:val="20"/>
          <w:szCs w:val="20"/>
        </w:rPr>
        <w:t xml:space="preserve"> tax deduction</w:t>
      </w:r>
      <w:r w:rsidR="003504C4" w:rsidRPr="00FA094E">
        <w:rPr>
          <w:rFonts w:ascii="Arial" w:hAnsi="Arial" w:cs="Arial"/>
          <w:color w:val="333333"/>
          <w:sz w:val="20"/>
          <w:szCs w:val="20"/>
        </w:rPr>
        <w:t>s are attractive to many donors</w:t>
      </w:r>
      <w:r w:rsidR="003B1775" w:rsidRPr="00FA094E">
        <w:rPr>
          <w:rFonts w:ascii="Arial" w:hAnsi="Arial" w:cs="Arial"/>
          <w:color w:val="333333"/>
          <w:sz w:val="20"/>
          <w:szCs w:val="20"/>
        </w:rPr>
        <w:t xml:space="preserve"> and</w:t>
      </w:r>
      <w:r w:rsidR="003504C4" w:rsidRPr="00FA094E">
        <w:rPr>
          <w:rFonts w:ascii="Arial" w:hAnsi="Arial" w:cs="Arial"/>
          <w:color w:val="333333"/>
          <w:sz w:val="20"/>
          <w:szCs w:val="20"/>
        </w:rPr>
        <w:t>,</w:t>
      </w:r>
      <w:r w:rsidR="00834D3E" w:rsidRPr="00FA094E">
        <w:rPr>
          <w:rFonts w:ascii="Arial" w:hAnsi="Arial" w:cs="Arial"/>
          <w:color w:val="333333"/>
          <w:sz w:val="20"/>
          <w:szCs w:val="20"/>
        </w:rPr>
        <w:t xml:space="preserve"> at</w:t>
      </w:r>
      <w:r w:rsidR="003B1775" w:rsidRPr="00FA094E">
        <w:rPr>
          <w:rFonts w:ascii="Arial" w:hAnsi="Arial" w:cs="Arial"/>
          <w:color w:val="333333"/>
          <w:sz w:val="20"/>
          <w:szCs w:val="20"/>
        </w:rPr>
        <w:t xml:space="preserve"> times</w:t>
      </w:r>
      <w:r w:rsidR="003504C4" w:rsidRPr="00FA094E">
        <w:rPr>
          <w:rFonts w:ascii="Arial" w:hAnsi="Arial" w:cs="Arial"/>
          <w:color w:val="333333"/>
          <w:sz w:val="20"/>
          <w:szCs w:val="20"/>
        </w:rPr>
        <w:t>,</w:t>
      </w:r>
      <w:r w:rsidR="003B1775" w:rsidRPr="00FA094E">
        <w:rPr>
          <w:rFonts w:ascii="Arial" w:hAnsi="Arial" w:cs="Arial"/>
          <w:color w:val="333333"/>
          <w:sz w:val="20"/>
          <w:szCs w:val="20"/>
        </w:rPr>
        <w:t xml:space="preserve"> con</w:t>
      </w:r>
      <w:r w:rsidRPr="00FA094E">
        <w:rPr>
          <w:rFonts w:ascii="Arial" w:hAnsi="Arial" w:cs="Arial"/>
          <w:color w:val="333333"/>
          <w:sz w:val="20"/>
          <w:szCs w:val="20"/>
        </w:rPr>
        <w:t xml:space="preserve">tributions to the Annual Fund </w:t>
      </w:r>
      <w:r w:rsidR="003B1775" w:rsidRPr="00FA094E">
        <w:rPr>
          <w:rFonts w:ascii="Arial" w:hAnsi="Arial" w:cs="Arial"/>
          <w:color w:val="333333"/>
          <w:sz w:val="20"/>
          <w:szCs w:val="20"/>
        </w:rPr>
        <w:t xml:space="preserve">may qualify for Matching Gift contributions from major </w:t>
      </w:r>
      <w:r w:rsidR="00834D3E" w:rsidRPr="00FA094E">
        <w:rPr>
          <w:rFonts w:ascii="Arial" w:hAnsi="Arial" w:cs="Arial"/>
          <w:color w:val="333333"/>
          <w:sz w:val="20"/>
          <w:szCs w:val="20"/>
        </w:rPr>
        <w:t>corporations.</w:t>
      </w:r>
      <w:r w:rsidRPr="00FA094E">
        <w:rPr>
          <w:rFonts w:ascii="Arial" w:hAnsi="Arial" w:cs="Arial"/>
          <w:color w:val="333333"/>
          <w:sz w:val="20"/>
          <w:szCs w:val="20"/>
        </w:rPr>
        <w:t xml:space="preserve"> </w:t>
      </w:r>
    </w:p>
    <w:p w14:paraId="7CECC3CB" w14:textId="77777777" w:rsidR="00FA094E" w:rsidRPr="00FA094E" w:rsidRDefault="00FA094E" w:rsidP="00834D3E">
      <w:pPr>
        <w:pStyle w:val="NoSpacing"/>
        <w:rPr>
          <w:rFonts w:ascii="Arial" w:hAnsi="Arial" w:cs="Arial"/>
          <w:color w:val="333333"/>
          <w:sz w:val="20"/>
          <w:szCs w:val="20"/>
        </w:rPr>
      </w:pPr>
    </w:p>
    <w:p w14:paraId="6854EC82" w14:textId="7A5041A2" w:rsidR="003B1775" w:rsidRPr="00FA094E" w:rsidRDefault="00840B7F" w:rsidP="00840B7F">
      <w:pPr>
        <w:pStyle w:val="NoSpacing"/>
        <w:rPr>
          <w:rFonts w:ascii="Arial" w:hAnsi="Arial" w:cs="Arial"/>
          <w:color w:val="333333"/>
          <w:sz w:val="20"/>
          <w:szCs w:val="20"/>
        </w:rPr>
      </w:pPr>
      <w:r w:rsidRPr="00FA094E">
        <w:rPr>
          <w:rFonts w:ascii="Arial" w:hAnsi="Arial" w:cs="Arial"/>
          <w:color w:val="333333"/>
          <w:sz w:val="20"/>
          <w:szCs w:val="20"/>
        </w:rPr>
        <w:t>In a typical year, e</w:t>
      </w:r>
      <w:r w:rsidR="00A17B75" w:rsidRPr="00FA094E">
        <w:rPr>
          <w:rFonts w:ascii="Arial" w:hAnsi="Arial" w:cs="Arial"/>
          <w:color w:val="333333"/>
          <w:sz w:val="20"/>
          <w:szCs w:val="20"/>
        </w:rPr>
        <w:t>vent</w:t>
      </w:r>
      <w:r w:rsidR="003B1775" w:rsidRPr="00FA094E">
        <w:rPr>
          <w:rFonts w:ascii="Arial" w:hAnsi="Arial" w:cs="Arial"/>
          <w:color w:val="333333"/>
          <w:sz w:val="20"/>
          <w:szCs w:val="20"/>
        </w:rPr>
        <w:t xml:space="preserve"> fundr</w:t>
      </w:r>
      <w:r w:rsidR="003504C4" w:rsidRPr="00FA094E">
        <w:rPr>
          <w:rFonts w:ascii="Arial" w:hAnsi="Arial" w:cs="Arial"/>
          <w:color w:val="333333"/>
          <w:sz w:val="20"/>
          <w:szCs w:val="20"/>
        </w:rPr>
        <w:t>aising such as the Gala/Auction</w:t>
      </w:r>
      <w:r w:rsidR="003B1775" w:rsidRPr="00FA094E">
        <w:rPr>
          <w:rFonts w:ascii="Arial" w:hAnsi="Arial" w:cs="Arial"/>
          <w:color w:val="333333"/>
          <w:sz w:val="20"/>
          <w:szCs w:val="20"/>
        </w:rPr>
        <w:t xml:space="preserve"> help to build school community while raising money</w:t>
      </w:r>
      <w:r w:rsidR="002B3475" w:rsidRPr="00FA094E">
        <w:rPr>
          <w:rFonts w:ascii="Arial" w:hAnsi="Arial" w:cs="Arial"/>
          <w:color w:val="333333"/>
          <w:sz w:val="20"/>
          <w:szCs w:val="20"/>
        </w:rPr>
        <w:t xml:space="preserve"> for technology, financial aid and school enhancements</w:t>
      </w:r>
      <w:r w:rsidR="003B1775" w:rsidRPr="00FA094E">
        <w:rPr>
          <w:rFonts w:ascii="Arial" w:hAnsi="Arial" w:cs="Arial"/>
          <w:color w:val="333333"/>
          <w:sz w:val="20"/>
          <w:szCs w:val="20"/>
        </w:rPr>
        <w:t xml:space="preserve">. </w:t>
      </w:r>
      <w:r w:rsidR="002B3475" w:rsidRPr="00FA094E">
        <w:rPr>
          <w:rFonts w:ascii="Arial" w:hAnsi="Arial" w:cs="Arial"/>
          <w:color w:val="333333"/>
          <w:sz w:val="20"/>
          <w:szCs w:val="20"/>
        </w:rPr>
        <w:t xml:space="preserve">  </w:t>
      </w:r>
      <w:r w:rsidR="003B1775" w:rsidRPr="00FA094E">
        <w:rPr>
          <w:rFonts w:ascii="Arial" w:hAnsi="Arial" w:cs="Arial"/>
          <w:color w:val="333333"/>
          <w:sz w:val="20"/>
          <w:szCs w:val="20"/>
        </w:rPr>
        <w:t xml:space="preserve">With </w:t>
      </w:r>
      <w:r w:rsidRPr="00FA094E">
        <w:rPr>
          <w:rFonts w:ascii="Arial" w:hAnsi="Arial" w:cs="Arial"/>
          <w:color w:val="333333"/>
          <w:sz w:val="20"/>
          <w:szCs w:val="20"/>
        </w:rPr>
        <w:t xml:space="preserve">the uncertainty of the pandemic, it is unclear how we will move forward with events, making the success of the Annual Fund more important than ever. </w:t>
      </w:r>
    </w:p>
    <w:p w14:paraId="1D02157D" w14:textId="77777777" w:rsidR="003B1775" w:rsidRPr="00FA094E" w:rsidRDefault="003B1775" w:rsidP="00834D3E">
      <w:pPr>
        <w:pStyle w:val="NoSpacing"/>
        <w:rPr>
          <w:rFonts w:ascii="Arial" w:hAnsi="Arial" w:cs="Arial"/>
          <w:color w:val="333333"/>
          <w:sz w:val="20"/>
          <w:szCs w:val="20"/>
        </w:rPr>
      </w:pPr>
      <w:r w:rsidRPr="00FA094E">
        <w:rPr>
          <w:rFonts w:ascii="Arial" w:hAnsi="Arial" w:cs="Arial"/>
          <w:color w:val="333333"/>
          <w:sz w:val="20"/>
          <w:szCs w:val="20"/>
        </w:rPr>
        <w:t> </w:t>
      </w:r>
    </w:p>
    <w:p w14:paraId="73FF2337" w14:textId="77777777" w:rsidR="0000370A" w:rsidRPr="00FA094E" w:rsidRDefault="003B1775" w:rsidP="00834D3E">
      <w:pPr>
        <w:pStyle w:val="NoSpacing"/>
        <w:rPr>
          <w:rFonts w:ascii="Arial" w:hAnsi="Arial" w:cs="Arial"/>
          <w:color w:val="333333"/>
          <w:sz w:val="24"/>
          <w:szCs w:val="24"/>
        </w:rPr>
      </w:pPr>
      <w:r w:rsidRPr="00FA094E">
        <w:rPr>
          <w:rStyle w:val="Strong"/>
          <w:rFonts w:ascii="Arial" w:hAnsi="Arial" w:cs="Arial"/>
          <w:color w:val="333333"/>
          <w:sz w:val="24"/>
          <w:szCs w:val="24"/>
          <w:bdr w:val="none" w:sz="0" w:space="0" w:color="auto" w:frame="1"/>
        </w:rPr>
        <w:t>How do I find out if my employer matches donations to</w:t>
      </w:r>
      <w:r w:rsidR="005649C7" w:rsidRPr="00FA094E">
        <w:rPr>
          <w:rStyle w:val="Strong"/>
          <w:rFonts w:ascii="Arial" w:hAnsi="Arial" w:cs="Arial"/>
          <w:color w:val="333333"/>
          <w:sz w:val="24"/>
          <w:szCs w:val="24"/>
          <w:bdr w:val="none" w:sz="0" w:space="0" w:color="auto" w:frame="1"/>
        </w:rPr>
        <w:t xml:space="preserve"> Holy Redeemer Catholic School</w:t>
      </w:r>
      <w:r w:rsidRPr="00FA094E">
        <w:rPr>
          <w:rStyle w:val="Strong"/>
          <w:rFonts w:ascii="Arial" w:hAnsi="Arial" w:cs="Arial"/>
          <w:color w:val="333333"/>
          <w:sz w:val="24"/>
          <w:szCs w:val="24"/>
          <w:bdr w:val="none" w:sz="0" w:space="0" w:color="auto" w:frame="1"/>
        </w:rPr>
        <w:t>?</w:t>
      </w:r>
    </w:p>
    <w:p w14:paraId="242654E6" w14:textId="498DF50F" w:rsidR="00834D3E" w:rsidRPr="008E7DED" w:rsidRDefault="003B1775" w:rsidP="00974F4B">
      <w:pPr>
        <w:pStyle w:val="NoSpacing"/>
        <w:rPr>
          <w:rFonts w:ascii="Arial" w:hAnsi="Arial" w:cs="Arial"/>
          <w:color w:val="333333"/>
          <w:sz w:val="20"/>
          <w:szCs w:val="20"/>
        </w:rPr>
      </w:pPr>
      <w:r w:rsidRPr="008E7DED">
        <w:rPr>
          <w:rFonts w:ascii="Arial" w:hAnsi="Arial" w:cs="Arial"/>
          <w:color w:val="333333"/>
          <w:sz w:val="20"/>
          <w:szCs w:val="20"/>
        </w:rPr>
        <w:t xml:space="preserve">The best way to find out is to contact your Human Resources Department or visit the company website </w:t>
      </w:r>
      <w:r w:rsidR="00834D3E" w:rsidRPr="008E7DED">
        <w:rPr>
          <w:rFonts w:ascii="Arial" w:hAnsi="Arial" w:cs="Arial"/>
          <w:color w:val="333333"/>
          <w:sz w:val="20"/>
          <w:szCs w:val="20"/>
        </w:rPr>
        <w:t>f</w:t>
      </w:r>
      <w:r w:rsidRPr="008E7DED">
        <w:rPr>
          <w:rFonts w:ascii="Arial" w:hAnsi="Arial" w:cs="Arial"/>
          <w:color w:val="333333"/>
          <w:sz w:val="20"/>
          <w:szCs w:val="20"/>
        </w:rPr>
        <w:t>or</w:t>
      </w:r>
      <w:r w:rsidR="00834D3E" w:rsidRPr="008E7DED">
        <w:rPr>
          <w:rFonts w:ascii="Arial" w:hAnsi="Arial" w:cs="Arial"/>
          <w:color w:val="333333"/>
          <w:sz w:val="20"/>
          <w:szCs w:val="20"/>
        </w:rPr>
        <w:t xml:space="preserve"> </w:t>
      </w:r>
      <w:r w:rsidRPr="008E7DED">
        <w:rPr>
          <w:rFonts w:ascii="Arial" w:hAnsi="Arial" w:cs="Arial"/>
          <w:color w:val="333333"/>
          <w:sz w:val="20"/>
          <w:szCs w:val="20"/>
        </w:rPr>
        <w:t xml:space="preserve">detailed information. </w:t>
      </w:r>
      <w:r w:rsidR="00974F4B" w:rsidRPr="008E7DED">
        <w:rPr>
          <w:rFonts w:ascii="Arial" w:hAnsi="Arial" w:cs="Arial"/>
          <w:color w:val="333333"/>
          <w:sz w:val="20"/>
          <w:szCs w:val="20"/>
        </w:rPr>
        <w:t xml:space="preserve">These gifts help increase </w:t>
      </w:r>
      <w:r w:rsidR="00A17B75" w:rsidRPr="008E7DED">
        <w:rPr>
          <w:rFonts w:ascii="Arial" w:hAnsi="Arial" w:cs="Arial"/>
          <w:color w:val="333333"/>
          <w:sz w:val="20"/>
          <w:szCs w:val="20"/>
        </w:rPr>
        <w:t xml:space="preserve">a </w:t>
      </w:r>
      <w:r w:rsidR="00974F4B" w:rsidRPr="008E7DED">
        <w:rPr>
          <w:rFonts w:ascii="Arial" w:hAnsi="Arial" w:cs="Arial"/>
          <w:color w:val="333333"/>
          <w:sz w:val="20"/>
          <w:szCs w:val="20"/>
        </w:rPr>
        <w:t>donor</w:t>
      </w:r>
      <w:r w:rsidR="003504C4" w:rsidRPr="008E7DED">
        <w:rPr>
          <w:rFonts w:ascii="Arial" w:hAnsi="Arial" w:cs="Arial"/>
          <w:color w:val="333333"/>
          <w:sz w:val="20"/>
          <w:szCs w:val="20"/>
        </w:rPr>
        <w:t>’</w:t>
      </w:r>
      <w:r w:rsidR="00974F4B" w:rsidRPr="008E7DED">
        <w:rPr>
          <w:rFonts w:ascii="Arial" w:hAnsi="Arial" w:cs="Arial"/>
          <w:color w:val="333333"/>
          <w:sz w:val="20"/>
          <w:szCs w:val="20"/>
        </w:rPr>
        <w:t>s gifts to the school.  A list of Matching Gift companies is enclosed.</w:t>
      </w:r>
    </w:p>
    <w:p w14:paraId="6D93B758" w14:textId="77777777" w:rsidR="003B1775" w:rsidRPr="008E7DED" w:rsidRDefault="003B1775" w:rsidP="00834D3E">
      <w:pPr>
        <w:pStyle w:val="NoSpacing"/>
        <w:rPr>
          <w:rFonts w:ascii="Arial" w:hAnsi="Arial" w:cs="Arial"/>
          <w:color w:val="333333"/>
          <w:sz w:val="20"/>
          <w:szCs w:val="20"/>
        </w:rPr>
      </w:pPr>
      <w:r w:rsidRPr="008E7DED">
        <w:rPr>
          <w:rStyle w:val="Strong"/>
          <w:rFonts w:ascii="Arial" w:hAnsi="Arial" w:cs="Arial"/>
          <w:color w:val="333333"/>
          <w:sz w:val="20"/>
          <w:szCs w:val="20"/>
          <w:bdr w:val="none" w:sz="0" w:space="0" w:color="auto" w:frame="1"/>
        </w:rPr>
        <w:t> </w:t>
      </w:r>
    </w:p>
    <w:p w14:paraId="56EDA939" w14:textId="77777777" w:rsidR="003B1775" w:rsidRPr="00FA094E" w:rsidRDefault="003B1775" w:rsidP="00834D3E">
      <w:pPr>
        <w:pStyle w:val="NoSpacing"/>
        <w:rPr>
          <w:rFonts w:ascii="Arial" w:hAnsi="Arial" w:cs="Arial"/>
          <w:color w:val="333333"/>
          <w:sz w:val="24"/>
          <w:szCs w:val="24"/>
        </w:rPr>
      </w:pPr>
      <w:r w:rsidRPr="00FA094E">
        <w:rPr>
          <w:rStyle w:val="Strong"/>
          <w:rFonts w:ascii="Arial" w:hAnsi="Arial" w:cs="Arial"/>
          <w:color w:val="333333"/>
          <w:sz w:val="24"/>
          <w:szCs w:val="24"/>
          <w:bdr w:val="none" w:sz="0" w:space="0" w:color="auto" w:frame="1"/>
        </w:rPr>
        <w:t xml:space="preserve">Will </w:t>
      </w:r>
      <w:r w:rsidR="005649C7" w:rsidRPr="00FA094E">
        <w:rPr>
          <w:rStyle w:val="Strong"/>
          <w:rFonts w:ascii="Arial" w:hAnsi="Arial" w:cs="Arial"/>
          <w:color w:val="333333"/>
          <w:sz w:val="24"/>
          <w:szCs w:val="24"/>
          <w:bdr w:val="none" w:sz="0" w:space="0" w:color="auto" w:frame="1"/>
        </w:rPr>
        <w:t>Holy Redeemer</w:t>
      </w:r>
      <w:r w:rsidRPr="00FA094E">
        <w:rPr>
          <w:rStyle w:val="Strong"/>
          <w:rFonts w:ascii="Arial" w:hAnsi="Arial" w:cs="Arial"/>
          <w:color w:val="333333"/>
          <w:sz w:val="24"/>
          <w:szCs w:val="24"/>
          <w:bdr w:val="none" w:sz="0" w:space="0" w:color="auto" w:frame="1"/>
        </w:rPr>
        <w:t xml:space="preserve"> accept stock donations?</w:t>
      </w:r>
    </w:p>
    <w:p w14:paraId="7681CC17" w14:textId="77777777" w:rsidR="003B1775" w:rsidRPr="008E7DED" w:rsidRDefault="003B1775" w:rsidP="00834D3E">
      <w:pPr>
        <w:pStyle w:val="NoSpacing"/>
        <w:rPr>
          <w:rFonts w:ascii="Arial" w:hAnsi="Arial" w:cs="Arial"/>
          <w:color w:val="333333"/>
          <w:sz w:val="20"/>
          <w:szCs w:val="20"/>
        </w:rPr>
      </w:pPr>
      <w:r w:rsidRPr="00FA094E">
        <w:rPr>
          <w:rFonts w:ascii="Arial" w:hAnsi="Arial" w:cs="Arial"/>
          <w:b/>
          <w:color w:val="333333"/>
          <w:sz w:val="24"/>
          <w:szCs w:val="24"/>
        </w:rPr>
        <w:t>Yes</w:t>
      </w:r>
      <w:r w:rsidRPr="00FA094E">
        <w:rPr>
          <w:rFonts w:ascii="Arial" w:hAnsi="Arial" w:cs="Arial"/>
          <w:color w:val="333333"/>
          <w:sz w:val="24"/>
          <w:szCs w:val="24"/>
        </w:rPr>
        <w:t xml:space="preserve">! </w:t>
      </w:r>
      <w:r w:rsidRPr="008E7DED">
        <w:rPr>
          <w:rFonts w:ascii="Arial" w:hAnsi="Arial" w:cs="Arial"/>
          <w:color w:val="333333"/>
          <w:sz w:val="20"/>
          <w:szCs w:val="20"/>
        </w:rPr>
        <w:t xml:space="preserve">Many times the gift of appreciated stock offers tax benefits to the donor. The donor can take a charitable tax deduction for the current fair market value of the stock </w:t>
      </w:r>
      <w:r w:rsidR="00EF4C93" w:rsidRPr="008E7DED">
        <w:rPr>
          <w:rFonts w:ascii="Arial" w:hAnsi="Arial" w:cs="Arial"/>
          <w:color w:val="333333"/>
          <w:sz w:val="20"/>
          <w:szCs w:val="20"/>
        </w:rPr>
        <w:t>and</w:t>
      </w:r>
      <w:r w:rsidRPr="008E7DED">
        <w:rPr>
          <w:rFonts w:ascii="Arial" w:hAnsi="Arial" w:cs="Arial"/>
          <w:color w:val="333333"/>
          <w:sz w:val="20"/>
          <w:szCs w:val="20"/>
        </w:rPr>
        <w:t xml:space="preserve"> avoid the capital gain tax on the appreciation.</w:t>
      </w:r>
    </w:p>
    <w:p w14:paraId="6C7F8D22" w14:textId="77777777" w:rsidR="001E2000" w:rsidRDefault="001E2000" w:rsidP="00BF6EF9">
      <w:pPr>
        <w:pStyle w:val="NormalWeb"/>
        <w:shd w:val="clear" w:color="auto" w:fill="FFFFFF"/>
        <w:spacing w:before="0" w:beforeAutospacing="0" w:after="0" w:afterAutospacing="0" w:line="234" w:lineRule="atLeast"/>
        <w:rPr>
          <w:rStyle w:val="Strong"/>
          <w:rFonts w:ascii="Arial" w:hAnsi="Arial" w:cs="Arial"/>
          <w:color w:val="24415F"/>
        </w:rPr>
      </w:pPr>
    </w:p>
    <w:p w14:paraId="3051CE01" w14:textId="77777777" w:rsidR="008E7DED" w:rsidRDefault="008E7DED" w:rsidP="00BF6EF9">
      <w:pPr>
        <w:pStyle w:val="NormalWeb"/>
        <w:shd w:val="clear" w:color="auto" w:fill="FFFFFF"/>
        <w:spacing w:before="0" w:beforeAutospacing="0" w:after="0" w:afterAutospacing="0" w:line="234" w:lineRule="atLeast"/>
        <w:rPr>
          <w:rStyle w:val="Strong"/>
          <w:rFonts w:ascii="Arial" w:hAnsi="Arial" w:cs="Arial"/>
          <w:color w:val="24415F"/>
        </w:rPr>
      </w:pPr>
    </w:p>
    <w:p w14:paraId="4D58B695" w14:textId="77777777" w:rsidR="008E7DED" w:rsidRDefault="008E7DED" w:rsidP="00BF6EF9">
      <w:pPr>
        <w:pStyle w:val="NormalWeb"/>
        <w:shd w:val="clear" w:color="auto" w:fill="FFFFFF"/>
        <w:spacing w:before="0" w:beforeAutospacing="0" w:after="0" w:afterAutospacing="0" w:line="234" w:lineRule="atLeast"/>
        <w:rPr>
          <w:rStyle w:val="Strong"/>
          <w:rFonts w:ascii="Arial" w:hAnsi="Arial" w:cs="Arial"/>
          <w:color w:val="24415F"/>
        </w:rPr>
      </w:pPr>
    </w:p>
    <w:p w14:paraId="5F615123" w14:textId="77777777" w:rsidR="008E7DED" w:rsidRPr="00FA094E" w:rsidRDefault="008E7DED" w:rsidP="00BF6EF9">
      <w:pPr>
        <w:pStyle w:val="NormalWeb"/>
        <w:shd w:val="clear" w:color="auto" w:fill="FFFFFF"/>
        <w:spacing w:before="0" w:beforeAutospacing="0" w:after="0" w:afterAutospacing="0" w:line="234" w:lineRule="atLeast"/>
        <w:rPr>
          <w:rStyle w:val="Strong"/>
          <w:rFonts w:ascii="Arial" w:hAnsi="Arial" w:cs="Arial"/>
          <w:color w:val="24415F"/>
        </w:rPr>
      </w:pPr>
    </w:p>
    <w:p w14:paraId="4251B643" w14:textId="77777777" w:rsidR="002B3475" w:rsidRDefault="002B3475" w:rsidP="002B3475">
      <w:pPr>
        <w:jc w:val="center"/>
        <w:rPr>
          <w:rFonts w:ascii="Arial" w:hAnsi="Arial" w:cs="Arial"/>
          <w:b/>
          <w:i/>
          <w:sz w:val="32"/>
          <w:szCs w:val="32"/>
          <w:u w:val="single"/>
        </w:rPr>
      </w:pPr>
      <w:r w:rsidRPr="008E7DED">
        <w:rPr>
          <w:rFonts w:ascii="Arial" w:hAnsi="Arial" w:cs="Arial"/>
          <w:b/>
          <w:i/>
          <w:sz w:val="32"/>
          <w:szCs w:val="32"/>
          <w:u w:val="single"/>
        </w:rPr>
        <w:lastRenderedPageBreak/>
        <w:t>Holy Redeemer Fundraising at a Glance</w:t>
      </w:r>
    </w:p>
    <w:p w14:paraId="3C597225" w14:textId="77777777" w:rsidR="008E7DED" w:rsidRPr="008E7DED" w:rsidRDefault="008E7DED" w:rsidP="002B3475">
      <w:pPr>
        <w:jc w:val="center"/>
        <w:rPr>
          <w:rFonts w:ascii="Arial" w:hAnsi="Arial" w:cs="Arial"/>
          <w:b/>
          <w:i/>
          <w:sz w:val="32"/>
          <w:szCs w:val="32"/>
          <w:u w:val="single"/>
        </w:rPr>
      </w:pPr>
    </w:p>
    <w:tbl>
      <w:tblPr>
        <w:tblStyle w:val="MediumShading2-Accent5"/>
        <w:tblW w:w="5000" w:type="pct"/>
        <w:tblLook w:val="0660" w:firstRow="1" w:lastRow="1" w:firstColumn="0" w:lastColumn="0" w:noHBand="1" w:noVBand="1"/>
      </w:tblPr>
      <w:tblGrid>
        <w:gridCol w:w="2700"/>
        <w:gridCol w:w="2700"/>
        <w:gridCol w:w="2700"/>
        <w:gridCol w:w="2700"/>
      </w:tblGrid>
      <w:tr w:rsidR="002B3475" w:rsidRPr="00FA094E" w14:paraId="506C4F76" w14:textId="77777777" w:rsidTr="004C13E1">
        <w:trPr>
          <w:cnfStyle w:val="100000000000" w:firstRow="1" w:lastRow="0" w:firstColumn="0" w:lastColumn="0" w:oddVBand="0" w:evenVBand="0" w:oddHBand="0" w:evenHBand="0" w:firstRowFirstColumn="0" w:firstRowLastColumn="0" w:lastRowFirstColumn="0" w:lastRowLastColumn="0"/>
        </w:trPr>
        <w:tc>
          <w:tcPr>
            <w:tcW w:w="1250" w:type="pct"/>
            <w:noWrap/>
          </w:tcPr>
          <w:p w14:paraId="53CA08EC" w14:textId="77777777" w:rsidR="002B3475" w:rsidRPr="00FA094E" w:rsidRDefault="002B3475">
            <w:pPr>
              <w:rPr>
                <w:rFonts w:ascii="Arial" w:hAnsi="Arial" w:cs="Arial"/>
                <w:sz w:val="24"/>
                <w:szCs w:val="24"/>
              </w:rPr>
            </w:pPr>
            <w:r w:rsidRPr="00FA094E">
              <w:rPr>
                <w:rFonts w:ascii="Arial" w:hAnsi="Arial" w:cs="Arial"/>
                <w:sz w:val="24"/>
                <w:szCs w:val="24"/>
              </w:rPr>
              <w:t>WHAT</w:t>
            </w:r>
          </w:p>
        </w:tc>
        <w:tc>
          <w:tcPr>
            <w:tcW w:w="1250" w:type="pct"/>
          </w:tcPr>
          <w:p w14:paraId="08C524BF" w14:textId="77777777" w:rsidR="002B3475" w:rsidRPr="00FA094E" w:rsidRDefault="002B3475">
            <w:pPr>
              <w:rPr>
                <w:rFonts w:ascii="Arial" w:hAnsi="Arial" w:cs="Arial"/>
                <w:sz w:val="24"/>
                <w:szCs w:val="24"/>
              </w:rPr>
            </w:pPr>
            <w:r w:rsidRPr="00FA094E">
              <w:rPr>
                <w:rFonts w:ascii="Arial" w:hAnsi="Arial" w:cs="Arial"/>
                <w:sz w:val="24"/>
                <w:szCs w:val="24"/>
              </w:rPr>
              <w:t>FREQUENCY</w:t>
            </w:r>
          </w:p>
        </w:tc>
        <w:tc>
          <w:tcPr>
            <w:tcW w:w="1250" w:type="pct"/>
          </w:tcPr>
          <w:p w14:paraId="0E1F7327" w14:textId="77777777" w:rsidR="002B3475" w:rsidRPr="00FA094E" w:rsidRDefault="002B3475">
            <w:pPr>
              <w:rPr>
                <w:rFonts w:ascii="Arial" w:hAnsi="Arial" w:cs="Arial"/>
                <w:sz w:val="24"/>
                <w:szCs w:val="24"/>
              </w:rPr>
            </w:pPr>
            <w:r w:rsidRPr="00FA094E">
              <w:rPr>
                <w:rFonts w:ascii="Arial" w:hAnsi="Arial" w:cs="Arial"/>
                <w:sz w:val="24"/>
                <w:szCs w:val="24"/>
              </w:rPr>
              <w:t xml:space="preserve">WHAT IS DOES </w:t>
            </w:r>
          </w:p>
        </w:tc>
        <w:tc>
          <w:tcPr>
            <w:tcW w:w="1250" w:type="pct"/>
          </w:tcPr>
          <w:p w14:paraId="679168BF" w14:textId="77777777" w:rsidR="002B3475" w:rsidRPr="00FA094E" w:rsidRDefault="002B3475">
            <w:pPr>
              <w:rPr>
                <w:rFonts w:ascii="Arial" w:hAnsi="Arial" w:cs="Arial"/>
                <w:sz w:val="24"/>
                <w:szCs w:val="24"/>
              </w:rPr>
            </w:pPr>
            <w:r w:rsidRPr="00FA094E">
              <w:rPr>
                <w:rFonts w:ascii="Arial" w:hAnsi="Arial" w:cs="Arial"/>
                <w:sz w:val="24"/>
                <w:szCs w:val="24"/>
              </w:rPr>
              <w:t>WHAT IT FUNDS</w:t>
            </w:r>
          </w:p>
        </w:tc>
      </w:tr>
      <w:tr w:rsidR="002B3475" w:rsidRPr="00FA094E" w14:paraId="1CCC97ED" w14:textId="77777777" w:rsidTr="004C13E1">
        <w:tc>
          <w:tcPr>
            <w:tcW w:w="1250" w:type="pct"/>
            <w:noWrap/>
          </w:tcPr>
          <w:p w14:paraId="6631472B" w14:textId="77777777" w:rsidR="002B3475" w:rsidRPr="00FA094E" w:rsidRDefault="002B3475">
            <w:pPr>
              <w:rPr>
                <w:rFonts w:ascii="Arial" w:hAnsi="Arial" w:cs="Arial"/>
                <w:sz w:val="24"/>
                <w:szCs w:val="24"/>
              </w:rPr>
            </w:pPr>
          </w:p>
        </w:tc>
        <w:tc>
          <w:tcPr>
            <w:tcW w:w="1250" w:type="pct"/>
          </w:tcPr>
          <w:p w14:paraId="0B842CA4" w14:textId="77777777" w:rsidR="002B3475" w:rsidRPr="00FA094E" w:rsidRDefault="002B3475">
            <w:pPr>
              <w:rPr>
                <w:rStyle w:val="SubtleEmphasis"/>
                <w:rFonts w:ascii="Arial" w:hAnsi="Arial" w:cs="Arial"/>
                <w:sz w:val="24"/>
                <w:szCs w:val="24"/>
              </w:rPr>
            </w:pPr>
          </w:p>
        </w:tc>
        <w:tc>
          <w:tcPr>
            <w:tcW w:w="1250" w:type="pct"/>
          </w:tcPr>
          <w:p w14:paraId="68B15842" w14:textId="77777777" w:rsidR="002B3475" w:rsidRPr="00FA094E" w:rsidRDefault="002B3475">
            <w:pPr>
              <w:rPr>
                <w:rFonts w:ascii="Arial" w:hAnsi="Arial" w:cs="Arial"/>
                <w:sz w:val="24"/>
                <w:szCs w:val="24"/>
              </w:rPr>
            </w:pPr>
          </w:p>
        </w:tc>
        <w:tc>
          <w:tcPr>
            <w:tcW w:w="1250" w:type="pct"/>
          </w:tcPr>
          <w:p w14:paraId="7693BD28" w14:textId="77777777" w:rsidR="002B3475" w:rsidRPr="00FA094E" w:rsidRDefault="002B3475">
            <w:pPr>
              <w:rPr>
                <w:rFonts w:ascii="Arial" w:hAnsi="Arial" w:cs="Arial"/>
                <w:sz w:val="24"/>
                <w:szCs w:val="24"/>
              </w:rPr>
            </w:pPr>
          </w:p>
        </w:tc>
      </w:tr>
      <w:tr w:rsidR="002B3475" w:rsidRPr="00FA094E" w14:paraId="400FDC72" w14:textId="77777777" w:rsidTr="004C13E1">
        <w:tc>
          <w:tcPr>
            <w:tcW w:w="1250" w:type="pct"/>
            <w:noWrap/>
          </w:tcPr>
          <w:p w14:paraId="6FED2441" w14:textId="77777777" w:rsidR="002B3475" w:rsidRPr="00FA094E" w:rsidRDefault="002B3475">
            <w:pPr>
              <w:rPr>
                <w:rFonts w:ascii="Arial" w:hAnsi="Arial" w:cs="Arial"/>
                <w:sz w:val="24"/>
                <w:szCs w:val="24"/>
              </w:rPr>
            </w:pPr>
            <w:r w:rsidRPr="00FA094E">
              <w:rPr>
                <w:rFonts w:ascii="Arial" w:hAnsi="Arial" w:cs="Arial"/>
                <w:sz w:val="24"/>
                <w:szCs w:val="24"/>
              </w:rPr>
              <w:t>Annual Fund</w:t>
            </w:r>
          </w:p>
        </w:tc>
        <w:tc>
          <w:tcPr>
            <w:tcW w:w="1250" w:type="pct"/>
          </w:tcPr>
          <w:p w14:paraId="7794C48D" w14:textId="77777777" w:rsidR="002B3475" w:rsidRPr="00FA094E" w:rsidRDefault="002B3475">
            <w:pPr>
              <w:pStyle w:val="DecimalAligned"/>
              <w:rPr>
                <w:rFonts w:ascii="Arial" w:hAnsi="Arial" w:cs="Arial"/>
                <w:sz w:val="24"/>
                <w:szCs w:val="24"/>
              </w:rPr>
            </w:pPr>
            <w:r w:rsidRPr="00FA094E">
              <w:rPr>
                <w:rFonts w:ascii="Arial" w:hAnsi="Arial" w:cs="Arial"/>
                <w:sz w:val="24"/>
                <w:szCs w:val="24"/>
              </w:rPr>
              <w:t>Every Year</w:t>
            </w:r>
          </w:p>
        </w:tc>
        <w:tc>
          <w:tcPr>
            <w:tcW w:w="1250" w:type="pct"/>
          </w:tcPr>
          <w:p w14:paraId="214547A4" w14:textId="77777777" w:rsidR="002B3475" w:rsidRPr="00FA094E" w:rsidRDefault="002B3475" w:rsidP="004F55FC">
            <w:pPr>
              <w:pStyle w:val="DecimalAligned"/>
              <w:rPr>
                <w:rFonts w:ascii="Arial" w:hAnsi="Arial" w:cs="Arial"/>
                <w:sz w:val="24"/>
                <w:szCs w:val="24"/>
              </w:rPr>
            </w:pPr>
            <w:r w:rsidRPr="00FA094E">
              <w:rPr>
                <w:rFonts w:ascii="Arial" w:hAnsi="Arial" w:cs="Arial"/>
                <w:sz w:val="24"/>
                <w:szCs w:val="24"/>
              </w:rPr>
              <w:t xml:space="preserve">The </w:t>
            </w:r>
            <w:r w:rsidR="008D2A97" w:rsidRPr="00FA094E">
              <w:rPr>
                <w:rFonts w:ascii="Arial" w:hAnsi="Arial" w:cs="Arial"/>
                <w:sz w:val="24"/>
                <w:szCs w:val="24"/>
              </w:rPr>
              <w:t>Annual Fund allows</w:t>
            </w:r>
            <w:r w:rsidR="004F55FC" w:rsidRPr="00FA094E">
              <w:rPr>
                <w:rFonts w:ascii="Arial" w:hAnsi="Arial" w:cs="Arial"/>
                <w:sz w:val="24"/>
                <w:szCs w:val="24"/>
              </w:rPr>
              <w:t xml:space="preserve"> Holy Redeemer to close the gap between the tuition charged and the cost to educate each child.</w:t>
            </w:r>
            <w:r w:rsidRPr="00FA094E">
              <w:rPr>
                <w:rFonts w:ascii="Arial" w:hAnsi="Arial" w:cs="Arial"/>
                <w:sz w:val="24"/>
                <w:szCs w:val="24"/>
              </w:rPr>
              <w:t xml:space="preserve"> </w:t>
            </w:r>
          </w:p>
        </w:tc>
        <w:tc>
          <w:tcPr>
            <w:tcW w:w="1250" w:type="pct"/>
          </w:tcPr>
          <w:p w14:paraId="79DA2023" w14:textId="77777777" w:rsidR="002B3475" w:rsidRPr="00FA094E" w:rsidRDefault="00EF4C93" w:rsidP="00A17B75">
            <w:pPr>
              <w:pStyle w:val="DecimalAligned"/>
              <w:rPr>
                <w:rFonts w:ascii="Arial" w:hAnsi="Arial" w:cs="Arial"/>
                <w:sz w:val="24"/>
                <w:szCs w:val="24"/>
              </w:rPr>
            </w:pPr>
            <w:r w:rsidRPr="00FA094E">
              <w:rPr>
                <w:rFonts w:ascii="Arial" w:hAnsi="Arial" w:cs="Arial"/>
                <w:sz w:val="24"/>
                <w:szCs w:val="24"/>
              </w:rPr>
              <w:t>C</w:t>
            </w:r>
            <w:r w:rsidR="00A17B75" w:rsidRPr="00FA094E">
              <w:rPr>
                <w:rFonts w:ascii="Arial" w:hAnsi="Arial" w:cs="Arial"/>
                <w:sz w:val="24"/>
                <w:szCs w:val="24"/>
              </w:rPr>
              <w:t xml:space="preserve">ontributes toward </w:t>
            </w:r>
            <w:r w:rsidR="002B3475" w:rsidRPr="00FA094E">
              <w:rPr>
                <w:rFonts w:ascii="Arial" w:hAnsi="Arial" w:cs="Arial"/>
                <w:sz w:val="24"/>
                <w:szCs w:val="24"/>
              </w:rPr>
              <w:t xml:space="preserve"> a variety of school operating expenses</w:t>
            </w:r>
          </w:p>
        </w:tc>
      </w:tr>
      <w:tr w:rsidR="002B3475" w:rsidRPr="00FA094E" w14:paraId="3A8EF764" w14:textId="77777777" w:rsidTr="004C13E1">
        <w:tc>
          <w:tcPr>
            <w:tcW w:w="1250" w:type="pct"/>
            <w:noWrap/>
          </w:tcPr>
          <w:p w14:paraId="3B88D376" w14:textId="77777777" w:rsidR="002B3475" w:rsidRPr="00FA094E" w:rsidRDefault="002B3475">
            <w:pPr>
              <w:rPr>
                <w:rFonts w:ascii="Arial" w:hAnsi="Arial" w:cs="Arial"/>
                <w:sz w:val="24"/>
                <w:szCs w:val="24"/>
              </w:rPr>
            </w:pPr>
            <w:r w:rsidRPr="00FA094E">
              <w:rPr>
                <w:rFonts w:ascii="Arial" w:hAnsi="Arial" w:cs="Arial"/>
                <w:sz w:val="24"/>
                <w:szCs w:val="24"/>
              </w:rPr>
              <w:t>Planned Giving</w:t>
            </w:r>
          </w:p>
        </w:tc>
        <w:tc>
          <w:tcPr>
            <w:tcW w:w="1250" w:type="pct"/>
          </w:tcPr>
          <w:p w14:paraId="0B252BBD" w14:textId="77777777" w:rsidR="002B3475" w:rsidRPr="00FA094E" w:rsidRDefault="002B3475">
            <w:pPr>
              <w:pStyle w:val="DecimalAligned"/>
              <w:rPr>
                <w:rFonts w:ascii="Arial" w:hAnsi="Arial" w:cs="Arial"/>
                <w:sz w:val="24"/>
                <w:szCs w:val="24"/>
              </w:rPr>
            </w:pPr>
            <w:r w:rsidRPr="00FA094E">
              <w:rPr>
                <w:rFonts w:ascii="Arial" w:hAnsi="Arial" w:cs="Arial"/>
                <w:sz w:val="24"/>
                <w:szCs w:val="24"/>
              </w:rPr>
              <w:t xml:space="preserve">Once </w:t>
            </w:r>
          </w:p>
        </w:tc>
        <w:tc>
          <w:tcPr>
            <w:tcW w:w="1250" w:type="pct"/>
          </w:tcPr>
          <w:p w14:paraId="4D99CE3B" w14:textId="77777777" w:rsidR="00FA094E" w:rsidRDefault="002B3475">
            <w:pPr>
              <w:pStyle w:val="DecimalAligned"/>
              <w:rPr>
                <w:rFonts w:ascii="Arial" w:hAnsi="Arial" w:cs="Arial"/>
                <w:sz w:val="24"/>
                <w:szCs w:val="24"/>
              </w:rPr>
            </w:pPr>
            <w:r w:rsidRPr="00FA094E">
              <w:rPr>
                <w:rFonts w:ascii="Arial" w:hAnsi="Arial" w:cs="Arial"/>
                <w:sz w:val="24"/>
                <w:szCs w:val="24"/>
              </w:rPr>
              <w:t>Helps to insure the financial future of Holy Redeemer</w:t>
            </w:r>
            <w:r w:rsidR="003504C4" w:rsidRPr="00FA094E">
              <w:rPr>
                <w:rFonts w:ascii="Arial" w:hAnsi="Arial" w:cs="Arial"/>
                <w:sz w:val="24"/>
                <w:szCs w:val="24"/>
              </w:rPr>
              <w:t>.</w:t>
            </w:r>
            <w:r w:rsidRPr="00FA094E">
              <w:rPr>
                <w:rFonts w:ascii="Arial" w:hAnsi="Arial" w:cs="Arial"/>
                <w:sz w:val="24"/>
                <w:szCs w:val="24"/>
              </w:rPr>
              <w:t xml:space="preserve"> </w:t>
            </w:r>
          </w:p>
          <w:p w14:paraId="2C0BAB48" w14:textId="139B730F" w:rsidR="00FA094E" w:rsidRPr="00FA094E" w:rsidRDefault="00FA094E">
            <w:pPr>
              <w:pStyle w:val="DecimalAligned"/>
              <w:rPr>
                <w:rFonts w:ascii="Arial" w:hAnsi="Arial" w:cs="Arial"/>
                <w:sz w:val="24"/>
                <w:szCs w:val="24"/>
              </w:rPr>
            </w:pPr>
          </w:p>
        </w:tc>
        <w:tc>
          <w:tcPr>
            <w:tcW w:w="1250" w:type="pct"/>
          </w:tcPr>
          <w:p w14:paraId="56B6B6C8" w14:textId="77777777" w:rsidR="002B3475" w:rsidRPr="00FA094E" w:rsidRDefault="002B3475">
            <w:pPr>
              <w:pStyle w:val="DecimalAligned"/>
              <w:rPr>
                <w:rFonts w:ascii="Arial" w:hAnsi="Arial" w:cs="Arial"/>
                <w:sz w:val="24"/>
                <w:szCs w:val="24"/>
              </w:rPr>
            </w:pPr>
            <w:r w:rsidRPr="00FA094E">
              <w:rPr>
                <w:rFonts w:ascii="Arial" w:hAnsi="Arial" w:cs="Arial"/>
                <w:sz w:val="24"/>
                <w:szCs w:val="24"/>
              </w:rPr>
              <w:t>Donor’s intentions</w:t>
            </w:r>
          </w:p>
        </w:tc>
      </w:tr>
      <w:tr w:rsidR="002B3475" w:rsidRPr="00FA094E" w14:paraId="465FE9F9" w14:textId="77777777" w:rsidTr="004C13E1">
        <w:tc>
          <w:tcPr>
            <w:tcW w:w="1250" w:type="pct"/>
            <w:noWrap/>
          </w:tcPr>
          <w:p w14:paraId="19B57DEA" w14:textId="77777777" w:rsidR="002B3475" w:rsidRPr="00FA094E" w:rsidRDefault="002B3475">
            <w:pPr>
              <w:rPr>
                <w:rFonts w:ascii="Arial" w:hAnsi="Arial" w:cs="Arial"/>
                <w:sz w:val="24"/>
                <w:szCs w:val="24"/>
              </w:rPr>
            </w:pPr>
            <w:r w:rsidRPr="00FA094E">
              <w:rPr>
                <w:rFonts w:ascii="Arial" w:hAnsi="Arial" w:cs="Arial"/>
                <w:sz w:val="24"/>
                <w:szCs w:val="24"/>
              </w:rPr>
              <w:t>Gala/Car Raffle</w:t>
            </w:r>
          </w:p>
        </w:tc>
        <w:tc>
          <w:tcPr>
            <w:tcW w:w="1250" w:type="pct"/>
          </w:tcPr>
          <w:p w14:paraId="62AC3187" w14:textId="77777777" w:rsidR="002B3475" w:rsidRPr="00FA094E" w:rsidRDefault="002B3475">
            <w:pPr>
              <w:pStyle w:val="DecimalAligned"/>
              <w:rPr>
                <w:rFonts w:ascii="Arial" w:hAnsi="Arial" w:cs="Arial"/>
                <w:sz w:val="24"/>
                <w:szCs w:val="24"/>
              </w:rPr>
            </w:pPr>
            <w:r w:rsidRPr="00FA094E">
              <w:rPr>
                <w:rFonts w:ascii="Arial" w:hAnsi="Arial" w:cs="Arial"/>
                <w:sz w:val="24"/>
                <w:szCs w:val="24"/>
              </w:rPr>
              <w:t>Every Year</w:t>
            </w:r>
          </w:p>
        </w:tc>
        <w:tc>
          <w:tcPr>
            <w:tcW w:w="1250" w:type="pct"/>
          </w:tcPr>
          <w:p w14:paraId="02F4F8BD" w14:textId="77777777" w:rsidR="002B3475" w:rsidRPr="00FA094E" w:rsidRDefault="00A17B75" w:rsidP="002B3475">
            <w:pPr>
              <w:pStyle w:val="DecimalAligned"/>
              <w:rPr>
                <w:rFonts w:ascii="Arial" w:hAnsi="Arial" w:cs="Arial"/>
                <w:sz w:val="24"/>
                <w:szCs w:val="24"/>
              </w:rPr>
            </w:pPr>
            <w:r w:rsidRPr="00FA094E">
              <w:rPr>
                <w:rFonts w:ascii="Arial" w:hAnsi="Arial" w:cs="Arial"/>
                <w:color w:val="333333"/>
                <w:sz w:val="24"/>
                <w:szCs w:val="24"/>
              </w:rPr>
              <w:t>Event</w:t>
            </w:r>
            <w:r w:rsidR="002B3475" w:rsidRPr="00FA094E">
              <w:rPr>
                <w:rFonts w:ascii="Arial" w:hAnsi="Arial" w:cs="Arial"/>
                <w:color w:val="333333"/>
                <w:sz w:val="24"/>
                <w:szCs w:val="24"/>
              </w:rPr>
              <w:t xml:space="preserve"> fundraising such as the Gala/Auction, help to build school community. </w:t>
            </w:r>
          </w:p>
        </w:tc>
        <w:tc>
          <w:tcPr>
            <w:tcW w:w="1250" w:type="pct"/>
          </w:tcPr>
          <w:p w14:paraId="0AF72555" w14:textId="77777777" w:rsidR="002B3475" w:rsidRPr="00FA094E" w:rsidRDefault="002B3475" w:rsidP="002B3475">
            <w:pPr>
              <w:pStyle w:val="DecimalAligned"/>
              <w:rPr>
                <w:rFonts w:ascii="Arial" w:hAnsi="Arial" w:cs="Arial"/>
                <w:sz w:val="24"/>
                <w:szCs w:val="24"/>
              </w:rPr>
            </w:pPr>
            <w:r w:rsidRPr="00FA094E">
              <w:rPr>
                <w:rFonts w:ascii="Arial" w:hAnsi="Arial" w:cs="Arial"/>
                <w:color w:val="333333"/>
                <w:sz w:val="24"/>
                <w:szCs w:val="24"/>
              </w:rPr>
              <w:t xml:space="preserve">It raises additional money for technology, financial aid and school enhancements.    </w:t>
            </w:r>
          </w:p>
        </w:tc>
      </w:tr>
      <w:tr w:rsidR="002B3475" w:rsidRPr="00FA094E" w14:paraId="5B3A05C6" w14:textId="77777777" w:rsidTr="004C13E1">
        <w:trPr>
          <w:cnfStyle w:val="010000000000" w:firstRow="0" w:lastRow="1" w:firstColumn="0" w:lastColumn="0" w:oddVBand="0" w:evenVBand="0" w:oddHBand="0" w:evenHBand="0" w:firstRowFirstColumn="0" w:firstRowLastColumn="0" w:lastRowFirstColumn="0" w:lastRowLastColumn="0"/>
        </w:trPr>
        <w:tc>
          <w:tcPr>
            <w:tcW w:w="1250" w:type="pct"/>
            <w:noWrap/>
          </w:tcPr>
          <w:p w14:paraId="689FD9D9" w14:textId="77777777" w:rsidR="002B3475" w:rsidRPr="00FA094E" w:rsidRDefault="002B3475">
            <w:pPr>
              <w:rPr>
                <w:rFonts w:ascii="Arial" w:hAnsi="Arial" w:cs="Arial"/>
                <w:color w:val="4472C4" w:themeColor="accent5"/>
                <w:sz w:val="24"/>
                <w:szCs w:val="24"/>
              </w:rPr>
            </w:pPr>
          </w:p>
        </w:tc>
        <w:tc>
          <w:tcPr>
            <w:tcW w:w="1250" w:type="pct"/>
          </w:tcPr>
          <w:p w14:paraId="57755A09" w14:textId="77777777" w:rsidR="002B3475" w:rsidRPr="00FA094E" w:rsidRDefault="002B3475">
            <w:pPr>
              <w:pStyle w:val="DecimalAligned"/>
              <w:rPr>
                <w:rFonts w:ascii="Arial" w:hAnsi="Arial" w:cs="Arial"/>
                <w:color w:val="4472C4" w:themeColor="accent5"/>
                <w:sz w:val="24"/>
                <w:szCs w:val="24"/>
              </w:rPr>
            </w:pPr>
          </w:p>
        </w:tc>
        <w:tc>
          <w:tcPr>
            <w:tcW w:w="1250" w:type="pct"/>
          </w:tcPr>
          <w:p w14:paraId="4C0BDCF1" w14:textId="77777777" w:rsidR="002B3475" w:rsidRPr="00FA094E" w:rsidRDefault="002B3475">
            <w:pPr>
              <w:pStyle w:val="DecimalAligned"/>
              <w:rPr>
                <w:rFonts w:ascii="Arial" w:hAnsi="Arial" w:cs="Arial"/>
                <w:color w:val="4472C4" w:themeColor="accent5"/>
                <w:sz w:val="24"/>
                <w:szCs w:val="24"/>
              </w:rPr>
            </w:pPr>
          </w:p>
        </w:tc>
        <w:tc>
          <w:tcPr>
            <w:tcW w:w="1250" w:type="pct"/>
          </w:tcPr>
          <w:p w14:paraId="7E27E2F0" w14:textId="77777777" w:rsidR="002B3475" w:rsidRPr="00FA094E" w:rsidRDefault="002B3475">
            <w:pPr>
              <w:pStyle w:val="DecimalAligned"/>
              <w:rPr>
                <w:rFonts w:ascii="Arial" w:hAnsi="Arial" w:cs="Arial"/>
                <w:color w:val="4472C4" w:themeColor="accent5"/>
                <w:sz w:val="24"/>
                <w:szCs w:val="24"/>
              </w:rPr>
            </w:pPr>
          </w:p>
        </w:tc>
      </w:tr>
    </w:tbl>
    <w:p w14:paraId="5BFC6F0B" w14:textId="77777777" w:rsidR="00E33211" w:rsidRPr="00FA094E" w:rsidRDefault="00E33211" w:rsidP="00E33211">
      <w:pPr>
        <w:pStyle w:val="NormalWeb"/>
        <w:shd w:val="clear" w:color="auto" w:fill="FFFFFF"/>
        <w:spacing w:before="0" w:beforeAutospacing="0" w:after="75" w:afterAutospacing="0" w:line="234" w:lineRule="atLeast"/>
        <w:jc w:val="center"/>
        <w:rPr>
          <w:rFonts w:ascii="Arial" w:hAnsi="Arial" w:cs="Arial"/>
          <w:b/>
          <w:i/>
          <w:u w:val="single"/>
        </w:rPr>
      </w:pPr>
      <w:r w:rsidRPr="00FA094E">
        <w:rPr>
          <w:rFonts w:ascii="Arial" w:hAnsi="Arial" w:cs="Arial"/>
          <w:b/>
          <w:i/>
          <w:u w:val="single"/>
        </w:rPr>
        <w:t>Other ways to give at no cost to you</w:t>
      </w:r>
      <w:r w:rsidR="003E2676" w:rsidRPr="00FA094E">
        <w:rPr>
          <w:rFonts w:ascii="Arial" w:hAnsi="Arial" w:cs="Arial"/>
          <w:b/>
          <w:i/>
          <w:u w:val="single"/>
        </w:rPr>
        <w:t>!</w:t>
      </w:r>
    </w:p>
    <w:p w14:paraId="7E3CEB55" w14:textId="77777777" w:rsidR="00E33211" w:rsidRPr="008E7DED" w:rsidRDefault="005913C1" w:rsidP="005913C1">
      <w:pPr>
        <w:pStyle w:val="NormalWeb"/>
        <w:numPr>
          <w:ilvl w:val="0"/>
          <w:numId w:val="12"/>
        </w:numPr>
        <w:shd w:val="clear" w:color="auto" w:fill="FFFFFF"/>
        <w:spacing w:before="0" w:beforeAutospacing="0" w:after="75" w:afterAutospacing="0" w:line="234" w:lineRule="atLeast"/>
        <w:rPr>
          <w:rFonts w:ascii="Arial" w:hAnsi="Arial" w:cs="Arial"/>
          <w:sz w:val="22"/>
          <w:szCs w:val="22"/>
        </w:rPr>
      </w:pPr>
      <w:r w:rsidRPr="00FA094E">
        <w:rPr>
          <w:rFonts w:ascii="Arial" w:hAnsi="Arial" w:cs="Arial"/>
          <w:b/>
          <w:u w:val="single"/>
        </w:rPr>
        <w:t>Kroger</w:t>
      </w:r>
      <w:r w:rsidRPr="00FA094E">
        <w:rPr>
          <w:rFonts w:ascii="Arial" w:hAnsi="Arial" w:cs="Arial"/>
        </w:rPr>
        <w:t xml:space="preserve"> – </w:t>
      </w:r>
      <w:r w:rsidRPr="008E7DED">
        <w:rPr>
          <w:rFonts w:ascii="Arial" w:hAnsi="Arial" w:cs="Arial"/>
          <w:sz w:val="22"/>
          <w:szCs w:val="22"/>
        </w:rPr>
        <w:t>Visit Kroger.com and register your Kroger</w:t>
      </w:r>
      <w:r w:rsidR="0084695F" w:rsidRPr="008E7DED">
        <w:rPr>
          <w:rFonts w:ascii="Arial" w:hAnsi="Arial" w:cs="Arial"/>
          <w:sz w:val="22"/>
          <w:szCs w:val="22"/>
        </w:rPr>
        <w:t xml:space="preserve"> Plus card.  Log into your Account Summary and on the left hand side select Community Rewards where you can add Holy Redeemer as your organization. The Kroger number for Holy Redeemer is HW310.</w:t>
      </w:r>
      <w:r w:rsidR="00211B5E" w:rsidRPr="008E7DED">
        <w:rPr>
          <w:rFonts w:ascii="Arial" w:hAnsi="Arial" w:cs="Arial"/>
          <w:sz w:val="22"/>
          <w:szCs w:val="22"/>
        </w:rPr>
        <w:t xml:space="preserve"> This must be done annually.</w:t>
      </w:r>
    </w:p>
    <w:p w14:paraId="021D2321" w14:textId="77777777" w:rsidR="003E2676" w:rsidRPr="008E7DED" w:rsidRDefault="005F3895" w:rsidP="001547BA">
      <w:pPr>
        <w:pStyle w:val="NormalWeb"/>
        <w:numPr>
          <w:ilvl w:val="0"/>
          <w:numId w:val="12"/>
        </w:numPr>
        <w:shd w:val="clear" w:color="auto" w:fill="FFFFFF"/>
        <w:spacing w:before="0" w:beforeAutospacing="0" w:after="75" w:afterAutospacing="0" w:line="234" w:lineRule="atLeast"/>
        <w:rPr>
          <w:rFonts w:ascii="Arial" w:hAnsi="Arial" w:cs="Arial"/>
          <w:sz w:val="22"/>
          <w:szCs w:val="22"/>
        </w:rPr>
      </w:pPr>
      <w:r w:rsidRPr="00FA094E">
        <w:rPr>
          <w:rFonts w:ascii="Arial" w:hAnsi="Arial" w:cs="Arial"/>
          <w:b/>
          <w:u w:val="single"/>
        </w:rPr>
        <w:t xml:space="preserve">AmazonSmile </w:t>
      </w:r>
      <w:r w:rsidRPr="00FA094E">
        <w:rPr>
          <w:rFonts w:ascii="Arial" w:hAnsi="Arial" w:cs="Arial"/>
        </w:rPr>
        <w:t xml:space="preserve">– </w:t>
      </w:r>
      <w:r w:rsidRPr="008E7DED">
        <w:rPr>
          <w:rFonts w:ascii="Arial" w:hAnsi="Arial" w:cs="Arial"/>
          <w:sz w:val="22"/>
          <w:szCs w:val="22"/>
        </w:rPr>
        <w:t xml:space="preserve">Shop at smile.amazon.com and Amazon will donate 0.5 % of the purchase price to Holy Redeemer.  On your first visit to AmazonSmile, select Holy Redeemer to receive donations from eligible </w:t>
      </w:r>
      <w:r w:rsidR="00120814" w:rsidRPr="008E7DED">
        <w:rPr>
          <w:rFonts w:ascii="Arial" w:hAnsi="Arial" w:cs="Arial"/>
          <w:sz w:val="22"/>
          <w:szCs w:val="22"/>
        </w:rPr>
        <w:t>purchases</w:t>
      </w:r>
      <w:r w:rsidRPr="008E7DED">
        <w:rPr>
          <w:rFonts w:ascii="Arial" w:hAnsi="Arial" w:cs="Arial"/>
          <w:sz w:val="22"/>
          <w:szCs w:val="22"/>
        </w:rPr>
        <w:t xml:space="preserve"> before you begin shopping.  They will remember your selection and every purchase you make will result in a donation.</w:t>
      </w:r>
    </w:p>
    <w:p w14:paraId="32D95738" w14:textId="77777777" w:rsidR="003E2676" w:rsidRPr="00FA094E" w:rsidRDefault="003E2676" w:rsidP="005A4F1E">
      <w:pPr>
        <w:pStyle w:val="ListParagraph"/>
        <w:jc w:val="center"/>
        <w:rPr>
          <w:rFonts w:ascii="Arial" w:hAnsi="Arial" w:cs="Arial"/>
          <w:b/>
          <w:i/>
          <w:sz w:val="24"/>
          <w:szCs w:val="24"/>
          <w:u w:val="single"/>
        </w:rPr>
      </w:pPr>
      <w:r w:rsidRPr="00FA094E">
        <w:rPr>
          <w:rFonts w:ascii="Arial" w:hAnsi="Arial" w:cs="Arial"/>
          <w:b/>
          <w:i/>
          <w:sz w:val="24"/>
          <w:szCs w:val="24"/>
          <w:u w:val="single"/>
        </w:rPr>
        <w:t>Donate to Holy Redeemer:</w:t>
      </w:r>
    </w:p>
    <w:p w14:paraId="56F3DBF5" w14:textId="77777777" w:rsidR="008676D6" w:rsidRPr="00FA094E" w:rsidRDefault="008676D6" w:rsidP="00CD0F0B">
      <w:pPr>
        <w:pStyle w:val="ListParagraph"/>
        <w:rPr>
          <w:rFonts w:ascii="Arial" w:hAnsi="Arial" w:cs="Arial"/>
          <w:b/>
          <w:i/>
          <w:sz w:val="24"/>
          <w:szCs w:val="24"/>
          <w:u w:val="single"/>
        </w:rPr>
      </w:pPr>
    </w:p>
    <w:p w14:paraId="644A23F6" w14:textId="77777777" w:rsidR="003E2676" w:rsidRPr="008E7DED" w:rsidRDefault="003E2676" w:rsidP="00CD0F0B">
      <w:pPr>
        <w:pStyle w:val="ListParagraph"/>
        <w:numPr>
          <w:ilvl w:val="0"/>
          <w:numId w:val="13"/>
        </w:numPr>
        <w:rPr>
          <w:rFonts w:ascii="Arial" w:hAnsi="Arial" w:cs="Arial"/>
        </w:rPr>
      </w:pPr>
      <w:r w:rsidRPr="008E7DED">
        <w:rPr>
          <w:rFonts w:ascii="Arial" w:hAnsi="Arial" w:cs="Arial"/>
        </w:rPr>
        <w:t>Online at</w:t>
      </w:r>
      <w:r w:rsidR="00C61BA1" w:rsidRPr="008E7DED">
        <w:rPr>
          <w:rFonts w:ascii="Arial" w:hAnsi="Arial" w:cs="Arial"/>
        </w:rPr>
        <w:t xml:space="preserve"> hrcatholicschool.org/Ways to Give</w:t>
      </w:r>
    </w:p>
    <w:p w14:paraId="0B528C08" w14:textId="77777777" w:rsidR="003E2676" w:rsidRPr="008E7DED" w:rsidRDefault="003E2676" w:rsidP="00CD0F0B">
      <w:pPr>
        <w:pStyle w:val="ListParagraph"/>
        <w:numPr>
          <w:ilvl w:val="0"/>
          <w:numId w:val="13"/>
        </w:numPr>
        <w:jc w:val="both"/>
        <w:rPr>
          <w:rFonts w:ascii="Arial" w:hAnsi="Arial" w:cs="Arial"/>
        </w:rPr>
      </w:pPr>
      <w:r w:rsidRPr="008E7DED">
        <w:rPr>
          <w:rFonts w:ascii="Arial" w:hAnsi="Arial" w:cs="Arial"/>
        </w:rPr>
        <w:t>Check</w:t>
      </w:r>
      <w:r w:rsidR="00F16240" w:rsidRPr="008E7DED">
        <w:rPr>
          <w:rFonts w:ascii="Arial" w:hAnsi="Arial" w:cs="Arial"/>
        </w:rPr>
        <w:t xml:space="preserve"> </w:t>
      </w:r>
      <w:r w:rsidR="00C61BA1" w:rsidRPr="008E7DED">
        <w:rPr>
          <w:rFonts w:ascii="Arial" w:hAnsi="Arial" w:cs="Arial"/>
        </w:rPr>
        <w:t>paid in full</w:t>
      </w:r>
    </w:p>
    <w:p w14:paraId="78D2C573" w14:textId="77777777" w:rsidR="00F16240" w:rsidRPr="008E7DED" w:rsidRDefault="00F16240" w:rsidP="00CD0F0B">
      <w:pPr>
        <w:pStyle w:val="ListParagraph"/>
        <w:numPr>
          <w:ilvl w:val="0"/>
          <w:numId w:val="13"/>
        </w:numPr>
        <w:rPr>
          <w:rFonts w:ascii="Arial" w:hAnsi="Arial" w:cs="Arial"/>
        </w:rPr>
      </w:pPr>
      <w:r w:rsidRPr="008E7DED">
        <w:rPr>
          <w:rFonts w:ascii="Arial" w:hAnsi="Arial" w:cs="Arial"/>
        </w:rPr>
        <w:t>VANCO –</w:t>
      </w:r>
      <w:r w:rsidR="00A17B75" w:rsidRPr="008E7DED">
        <w:rPr>
          <w:rFonts w:ascii="Arial" w:hAnsi="Arial" w:cs="Arial"/>
        </w:rPr>
        <w:t>one</w:t>
      </w:r>
      <w:r w:rsidR="007A51E9" w:rsidRPr="008E7DED">
        <w:rPr>
          <w:rFonts w:ascii="Arial" w:hAnsi="Arial" w:cs="Arial"/>
        </w:rPr>
        <w:t>-</w:t>
      </w:r>
      <w:r w:rsidR="00A17B75" w:rsidRPr="008E7DED">
        <w:rPr>
          <w:rFonts w:ascii="Arial" w:hAnsi="Arial" w:cs="Arial"/>
        </w:rPr>
        <w:t xml:space="preserve">time or </w:t>
      </w:r>
      <w:r w:rsidR="00C61BA1" w:rsidRPr="008E7DED">
        <w:rPr>
          <w:rFonts w:ascii="Arial" w:hAnsi="Arial" w:cs="Arial"/>
        </w:rPr>
        <w:t xml:space="preserve">monthly payments from </w:t>
      </w:r>
      <w:r w:rsidRPr="008E7DED">
        <w:rPr>
          <w:rFonts w:ascii="Arial" w:hAnsi="Arial" w:cs="Arial"/>
        </w:rPr>
        <w:t>checking/ savings account (form enclosed)</w:t>
      </w:r>
    </w:p>
    <w:p w14:paraId="48EDD5F9" w14:textId="77777777" w:rsidR="00CD0F0B" w:rsidRPr="008E7DED" w:rsidRDefault="003E2676" w:rsidP="00CD0F0B">
      <w:pPr>
        <w:pStyle w:val="ListParagraph"/>
        <w:numPr>
          <w:ilvl w:val="0"/>
          <w:numId w:val="13"/>
        </w:numPr>
        <w:rPr>
          <w:rFonts w:ascii="Arial" w:hAnsi="Arial" w:cs="Arial"/>
        </w:rPr>
      </w:pPr>
      <w:r w:rsidRPr="008E7DED">
        <w:rPr>
          <w:rFonts w:ascii="Arial" w:hAnsi="Arial" w:cs="Arial"/>
        </w:rPr>
        <w:t>Through FACTS</w:t>
      </w:r>
    </w:p>
    <w:p w14:paraId="67367B69" w14:textId="77777777" w:rsidR="00CD0F0B" w:rsidRPr="008E7DED" w:rsidRDefault="003E2676" w:rsidP="000D6FD5">
      <w:pPr>
        <w:pStyle w:val="ListParagraph"/>
        <w:numPr>
          <w:ilvl w:val="0"/>
          <w:numId w:val="13"/>
        </w:numPr>
        <w:rPr>
          <w:rFonts w:ascii="Arial" w:hAnsi="Arial" w:cs="Arial"/>
        </w:rPr>
      </w:pPr>
      <w:r w:rsidRPr="008E7DED">
        <w:rPr>
          <w:rFonts w:ascii="Arial" w:hAnsi="Arial" w:cs="Arial"/>
        </w:rPr>
        <w:t>Matching Gifts</w:t>
      </w:r>
    </w:p>
    <w:p w14:paraId="30294FB3" w14:textId="77777777" w:rsidR="00A17B75" w:rsidRPr="008E7DED" w:rsidRDefault="00A17B75" w:rsidP="00A17B75">
      <w:pPr>
        <w:pStyle w:val="ListParagraph"/>
        <w:ind w:left="1440"/>
        <w:rPr>
          <w:rFonts w:ascii="Arial" w:hAnsi="Arial" w:cs="Arial"/>
        </w:rPr>
      </w:pPr>
    </w:p>
    <w:p w14:paraId="3BE356BA" w14:textId="77777777" w:rsidR="00CD0F0B" w:rsidRPr="008E7DED" w:rsidRDefault="00CD0F0B" w:rsidP="00CD0F0B">
      <w:pPr>
        <w:pStyle w:val="ListParagraph"/>
        <w:ind w:left="1440"/>
        <w:rPr>
          <w:rFonts w:ascii="Arial" w:hAnsi="Arial" w:cs="Arial"/>
        </w:rPr>
      </w:pPr>
      <w:r w:rsidRPr="008E7DED">
        <w:rPr>
          <w:rFonts w:ascii="Arial" w:hAnsi="Arial" w:cs="Arial"/>
        </w:rPr>
        <w:t>For questions about the Annual Fund</w:t>
      </w:r>
      <w:r w:rsidR="00F243AC" w:rsidRPr="008E7DED">
        <w:rPr>
          <w:rFonts w:ascii="Arial" w:hAnsi="Arial" w:cs="Arial"/>
        </w:rPr>
        <w:t xml:space="preserve"> or anything else in the Advancement office</w:t>
      </w:r>
      <w:r w:rsidR="003504C4" w:rsidRPr="008E7DED">
        <w:rPr>
          <w:rFonts w:ascii="Arial" w:hAnsi="Arial" w:cs="Arial"/>
        </w:rPr>
        <w:t>,</w:t>
      </w:r>
      <w:r w:rsidRPr="008E7DED">
        <w:rPr>
          <w:rFonts w:ascii="Arial" w:hAnsi="Arial" w:cs="Arial"/>
        </w:rPr>
        <w:t xml:space="preserve"> please contact Jennifer Leonard, Director of Advancement </w:t>
      </w:r>
      <w:hyperlink r:id="rId6" w:history="1">
        <w:r w:rsidRPr="008E7DED">
          <w:rPr>
            <w:rStyle w:val="Hyperlink"/>
            <w:rFonts w:ascii="Arial" w:hAnsi="Arial" w:cs="Arial"/>
          </w:rPr>
          <w:t>jleonard@hrcatholicschool.org</w:t>
        </w:r>
      </w:hyperlink>
      <w:r w:rsidRPr="008E7DED">
        <w:rPr>
          <w:rFonts w:ascii="Arial" w:hAnsi="Arial" w:cs="Arial"/>
        </w:rPr>
        <w:t xml:space="preserve">.  Thank you </w:t>
      </w:r>
      <w:bookmarkStart w:id="0" w:name="_GoBack"/>
      <w:bookmarkEnd w:id="0"/>
      <w:r w:rsidRPr="008E7DED">
        <w:rPr>
          <w:rFonts w:ascii="Arial" w:hAnsi="Arial" w:cs="Arial"/>
        </w:rPr>
        <w:t>for your support of Holy Redeemer Catholic School</w:t>
      </w:r>
      <w:r w:rsidR="003504C4" w:rsidRPr="008E7DED">
        <w:rPr>
          <w:rFonts w:ascii="Arial" w:hAnsi="Arial" w:cs="Arial"/>
        </w:rPr>
        <w:t>.</w:t>
      </w:r>
    </w:p>
    <w:sectPr w:rsidR="00CD0F0B" w:rsidRPr="008E7DED" w:rsidSect="00186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8C1"/>
    <w:multiLevelType w:val="hybridMultilevel"/>
    <w:tmpl w:val="FACE4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7367B"/>
    <w:multiLevelType w:val="hybridMultilevel"/>
    <w:tmpl w:val="C766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2502"/>
    <w:multiLevelType w:val="hybridMultilevel"/>
    <w:tmpl w:val="100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0769"/>
    <w:multiLevelType w:val="hybridMultilevel"/>
    <w:tmpl w:val="702CE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E72CA"/>
    <w:multiLevelType w:val="multilevel"/>
    <w:tmpl w:val="020CDE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91737EC"/>
    <w:multiLevelType w:val="hybridMultilevel"/>
    <w:tmpl w:val="0AE4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C1C"/>
    <w:multiLevelType w:val="hybridMultilevel"/>
    <w:tmpl w:val="1FEE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C7695"/>
    <w:multiLevelType w:val="hybridMultilevel"/>
    <w:tmpl w:val="F920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23C24"/>
    <w:multiLevelType w:val="hybridMultilevel"/>
    <w:tmpl w:val="CD02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31388"/>
    <w:multiLevelType w:val="hybridMultilevel"/>
    <w:tmpl w:val="E200A1B4"/>
    <w:lvl w:ilvl="0" w:tplc="163C62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D546A"/>
    <w:multiLevelType w:val="hybridMultilevel"/>
    <w:tmpl w:val="468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761BA"/>
    <w:multiLevelType w:val="hybridMultilevel"/>
    <w:tmpl w:val="CABC3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570229"/>
    <w:multiLevelType w:val="hybridMultilevel"/>
    <w:tmpl w:val="B4C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039A7"/>
    <w:multiLevelType w:val="multilevel"/>
    <w:tmpl w:val="0BC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11"/>
  </w:num>
  <w:num w:numId="5">
    <w:abstractNumId w:val="7"/>
  </w:num>
  <w:num w:numId="6">
    <w:abstractNumId w:val="8"/>
  </w:num>
  <w:num w:numId="7">
    <w:abstractNumId w:val="12"/>
  </w:num>
  <w:num w:numId="8">
    <w:abstractNumId w:val="1"/>
  </w:num>
  <w:num w:numId="9">
    <w:abstractNumId w:val="10"/>
  </w:num>
  <w:num w:numId="10">
    <w:abstractNumId w:val="5"/>
  </w:num>
  <w:num w:numId="11">
    <w:abstractNumId w:val="2"/>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E4"/>
    <w:rsid w:val="0000370A"/>
    <w:rsid w:val="000545AD"/>
    <w:rsid w:val="00084B4D"/>
    <w:rsid w:val="0008674F"/>
    <w:rsid w:val="00120814"/>
    <w:rsid w:val="00186E80"/>
    <w:rsid w:val="001E2000"/>
    <w:rsid w:val="001F5749"/>
    <w:rsid w:val="001F7E41"/>
    <w:rsid w:val="00211B5E"/>
    <w:rsid w:val="00235DF9"/>
    <w:rsid w:val="002B3475"/>
    <w:rsid w:val="002D2B39"/>
    <w:rsid w:val="0032355A"/>
    <w:rsid w:val="003504C4"/>
    <w:rsid w:val="0035469D"/>
    <w:rsid w:val="0035649F"/>
    <w:rsid w:val="003B1775"/>
    <w:rsid w:val="003E2676"/>
    <w:rsid w:val="003F2FE4"/>
    <w:rsid w:val="00400D29"/>
    <w:rsid w:val="004072C6"/>
    <w:rsid w:val="00436AA0"/>
    <w:rsid w:val="00440049"/>
    <w:rsid w:val="004D1826"/>
    <w:rsid w:val="004F55FC"/>
    <w:rsid w:val="005649C7"/>
    <w:rsid w:val="005913C1"/>
    <w:rsid w:val="005A4F1E"/>
    <w:rsid w:val="005E2264"/>
    <w:rsid w:val="005F3895"/>
    <w:rsid w:val="006F0CFA"/>
    <w:rsid w:val="007004E0"/>
    <w:rsid w:val="00734A32"/>
    <w:rsid w:val="0079791E"/>
    <w:rsid w:val="007A51E9"/>
    <w:rsid w:val="007C25F2"/>
    <w:rsid w:val="007F207B"/>
    <w:rsid w:val="00834D3E"/>
    <w:rsid w:val="00840B7F"/>
    <w:rsid w:val="0084695F"/>
    <w:rsid w:val="008676D6"/>
    <w:rsid w:val="00891F7D"/>
    <w:rsid w:val="008A5769"/>
    <w:rsid w:val="008D2A97"/>
    <w:rsid w:val="008D2CB9"/>
    <w:rsid w:val="008E7DED"/>
    <w:rsid w:val="00912CC9"/>
    <w:rsid w:val="00944090"/>
    <w:rsid w:val="00974F4B"/>
    <w:rsid w:val="00995A07"/>
    <w:rsid w:val="009B4135"/>
    <w:rsid w:val="009C667B"/>
    <w:rsid w:val="009F31E1"/>
    <w:rsid w:val="00A17B75"/>
    <w:rsid w:val="00A25529"/>
    <w:rsid w:val="00A63F0B"/>
    <w:rsid w:val="00AC7C77"/>
    <w:rsid w:val="00BB568F"/>
    <w:rsid w:val="00BE34B1"/>
    <w:rsid w:val="00BF160A"/>
    <w:rsid w:val="00BF37CC"/>
    <w:rsid w:val="00BF6EF9"/>
    <w:rsid w:val="00C61BA1"/>
    <w:rsid w:val="00C65764"/>
    <w:rsid w:val="00C71044"/>
    <w:rsid w:val="00C74D00"/>
    <w:rsid w:val="00CC60A1"/>
    <w:rsid w:val="00CD0F0B"/>
    <w:rsid w:val="00CF0FE5"/>
    <w:rsid w:val="00DF78E3"/>
    <w:rsid w:val="00E33211"/>
    <w:rsid w:val="00EF4C93"/>
    <w:rsid w:val="00F16240"/>
    <w:rsid w:val="00F243AC"/>
    <w:rsid w:val="00FA094E"/>
    <w:rsid w:val="00FC03A4"/>
    <w:rsid w:val="00FC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4185"/>
  <w15:chartTrackingRefBased/>
  <w15:docId w15:val="{F31C421C-676C-4B0C-A8AE-69AE2401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6E80"/>
    <w:pPr>
      <w:spacing w:after="0" w:line="240" w:lineRule="auto"/>
    </w:pPr>
  </w:style>
  <w:style w:type="paragraph" w:styleId="ListParagraph">
    <w:name w:val="List Paragraph"/>
    <w:basedOn w:val="Normal"/>
    <w:uiPriority w:val="34"/>
    <w:qFormat/>
    <w:rsid w:val="001F5749"/>
    <w:pPr>
      <w:ind w:left="720"/>
      <w:contextualSpacing/>
    </w:pPr>
  </w:style>
  <w:style w:type="paragraph" w:styleId="NormalWeb">
    <w:name w:val="Normal (Web)"/>
    <w:basedOn w:val="Normal"/>
    <w:uiPriority w:val="99"/>
    <w:unhideWhenUsed/>
    <w:rsid w:val="003B1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775"/>
    <w:rPr>
      <w:b/>
      <w:bCs/>
    </w:rPr>
  </w:style>
  <w:style w:type="character" w:styleId="Hyperlink">
    <w:name w:val="Hyperlink"/>
    <w:basedOn w:val="DefaultParagraphFont"/>
    <w:uiPriority w:val="99"/>
    <w:unhideWhenUsed/>
    <w:rsid w:val="00BF6EF9"/>
    <w:rPr>
      <w:color w:val="0000FF"/>
      <w:u w:val="single"/>
    </w:rPr>
  </w:style>
  <w:style w:type="character" w:customStyle="1" w:styleId="NoSpacingChar">
    <w:name w:val="No Spacing Char"/>
    <w:basedOn w:val="DefaultParagraphFont"/>
    <w:link w:val="NoSpacing"/>
    <w:uiPriority w:val="1"/>
    <w:rsid w:val="004D1826"/>
  </w:style>
  <w:style w:type="paragraph" w:customStyle="1" w:styleId="DecimalAligned">
    <w:name w:val="Decimal Aligned"/>
    <w:basedOn w:val="Normal"/>
    <w:uiPriority w:val="40"/>
    <w:qFormat/>
    <w:rsid w:val="002B347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2B347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2B3475"/>
    <w:rPr>
      <w:rFonts w:eastAsiaTheme="minorEastAsia" w:cs="Times New Roman"/>
      <w:sz w:val="20"/>
      <w:szCs w:val="20"/>
    </w:rPr>
  </w:style>
  <w:style w:type="character" w:styleId="SubtleEmphasis">
    <w:name w:val="Subtle Emphasis"/>
    <w:basedOn w:val="DefaultParagraphFont"/>
    <w:uiPriority w:val="19"/>
    <w:qFormat/>
    <w:rsid w:val="002B3475"/>
    <w:rPr>
      <w:i/>
      <w:iCs/>
    </w:rPr>
  </w:style>
  <w:style w:type="table" w:styleId="MediumShading2-Accent5">
    <w:name w:val="Medium Shading 2 Accent 5"/>
    <w:basedOn w:val="TableNormal"/>
    <w:uiPriority w:val="64"/>
    <w:rsid w:val="002B3475"/>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B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8469">
      <w:bodyDiv w:val="1"/>
      <w:marLeft w:val="0"/>
      <w:marRight w:val="0"/>
      <w:marTop w:val="0"/>
      <w:marBottom w:val="0"/>
      <w:divBdr>
        <w:top w:val="none" w:sz="0" w:space="0" w:color="auto"/>
        <w:left w:val="none" w:sz="0" w:space="0" w:color="auto"/>
        <w:bottom w:val="none" w:sz="0" w:space="0" w:color="auto"/>
        <w:right w:val="none" w:sz="0" w:space="0" w:color="auto"/>
      </w:divBdr>
    </w:div>
    <w:div w:id="979580448">
      <w:bodyDiv w:val="1"/>
      <w:marLeft w:val="0"/>
      <w:marRight w:val="0"/>
      <w:marTop w:val="0"/>
      <w:marBottom w:val="0"/>
      <w:divBdr>
        <w:top w:val="none" w:sz="0" w:space="0" w:color="auto"/>
        <w:left w:val="none" w:sz="0" w:space="0" w:color="auto"/>
        <w:bottom w:val="none" w:sz="0" w:space="0" w:color="auto"/>
        <w:right w:val="none" w:sz="0" w:space="0" w:color="auto"/>
      </w:divBdr>
    </w:div>
    <w:div w:id="1591154820">
      <w:bodyDiv w:val="1"/>
      <w:marLeft w:val="0"/>
      <w:marRight w:val="0"/>
      <w:marTop w:val="0"/>
      <w:marBottom w:val="0"/>
      <w:divBdr>
        <w:top w:val="none" w:sz="0" w:space="0" w:color="auto"/>
        <w:left w:val="none" w:sz="0" w:space="0" w:color="auto"/>
        <w:bottom w:val="none" w:sz="0" w:space="0" w:color="auto"/>
        <w:right w:val="none" w:sz="0" w:space="0" w:color="auto"/>
      </w:divBdr>
    </w:div>
    <w:div w:id="17026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eonard@hrcatholic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66CB-EA3C-41F2-B55C-238C978D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2</cp:revision>
  <cp:lastPrinted>2020-08-24T14:29:00Z</cp:lastPrinted>
  <dcterms:created xsi:type="dcterms:W3CDTF">2020-09-10T13:46:00Z</dcterms:created>
  <dcterms:modified xsi:type="dcterms:W3CDTF">2020-09-10T13:46:00Z</dcterms:modified>
</cp:coreProperties>
</file>